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8DD8D" w14:textId="5CB0D560" w:rsidR="00D17596" w:rsidRPr="0010028F" w:rsidRDefault="009C5039" w:rsidP="00FC45F9">
      <w:pPr>
        <w:jc w:val="center"/>
        <w:rPr>
          <w:b/>
          <w:bCs/>
        </w:rPr>
      </w:pPr>
      <w:r>
        <w:rPr>
          <w:noProof/>
        </w:rPr>
        <w:t xml:space="preserve"> </w:t>
      </w:r>
      <w:r w:rsidR="0061274E">
        <w:rPr>
          <w:noProof/>
        </w:rPr>
        <w:t xml:space="preserve"> </w:t>
      </w:r>
    </w:p>
    <w:tbl>
      <w:tblPr>
        <w:tblStyle w:val="TableGrid"/>
        <w:tblW w:w="4230" w:type="dxa"/>
        <w:tblInd w:w="5575"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2070"/>
        <w:gridCol w:w="2160"/>
      </w:tblGrid>
      <w:tr w:rsidR="00FC45F9" w:rsidRPr="001F3021" w14:paraId="780F9EE3" w14:textId="77777777" w:rsidTr="001151AB">
        <w:tc>
          <w:tcPr>
            <w:tcW w:w="2070" w:type="dxa"/>
            <w:tcBorders>
              <w:bottom w:val="single" w:sz="4" w:space="0" w:color="FFFFFF" w:themeColor="background1"/>
            </w:tcBorders>
            <w:shd w:val="clear" w:color="auto" w:fill="002060" w:themeFill="text2"/>
          </w:tcPr>
          <w:p w14:paraId="60FDDE12" w14:textId="12AC9FBF" w:rsidR="00FC45F9" w:rsidRPr="001F3021" w:rsidRDefault="00FC45F9" w:rsidP="003C206E">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t>Date</w:t>
            </w:r>
          </w:p>
        </w:tc>
        <w:tc>
          <w:tcPr>
            <w:tcW w:w="2160" w:type="dxa"/>
          </w:tcPr>
          <w:p w14:paraId="063D4869" w14:textId="32DBF82F" w:rsidR="00FC45F9" w:rsidRPr="001F3021" w:rsidRDefault="00390DFF" w:rsidP="003C206E">
            <w:pPr>
              <w:spacing w:before="60" w:after="60"/>
              <w:jc w:val="center"/>
              <w:rPr>
                <w:rFonts w:asciiTheme="majorHAnsi" w:hAnsiTheme="majorHAnsi"/>
                <w:sz w:val="20"/>
                <w:szCs w:val="20"/>
              </w:rPr>
            </w:pPr>
            <w:r>
              <w:rPr>
                <w:rFonts w:asciiTheme="majorHAnsi" w:hAnsiTheme="majorHAnsi"/>
                <w:sz w:val="20"/>
                <w:szCs w:val="20"/>
              </w:rPr>
              <w:t>[Enter Date]</w:t>
            </w:r>
          </w:p>
        </w:tc>
      </w:tr>
      <w:tr w:rsidR="00FC45F9" w:rsidRPr="001F3021" w14:paraId="08E9AD40" w14:textId="77777777" w:rsidTr="001151AB">
        <w:tc>
          <w:tcPr>
            <w:tcW w:w="2070" w:type="dxa"/>
            <w:tcBorders>
              <w:top w:val="single" w:sz="4" w:space="0" w:color="FFFFFF" w:themeColor="background1"/>
            </w:tcBorders>
            <w:shd w:val="clear" w:color="auto" w:fill="002060" w:themeFill="text2"/>
          </w:tcPr>
          <w:p w14:paraId="0A4F53E4" w14:textId="77777777" w:rsidR="00FC45F9" w:rsidRPr="001F3021" w:rsidRDefault="00FC45F9" w:rsidP="003C206E">
            <w:pPr>
              <w:spacing w:before="60" w:after="60"/>
              <w:jc w:val="center"/>
              <w:rPr>
                <w:rFonts w:asciiTheme="majorHAnsi" w:hAnsiTheme="majorHAnsi"/>
                <w:b/>
                <w:color w:val="FFFFFF" w:themeColor="background1"/>
                <w:sz w:val="20"/>
                <w:szCs w:val="20"/>
              </w:rPr>
            </w:pPr>
            <w:r w:rsidRPr="001F3021">
              <w:rPr>
                <w:rFonts w:asciiTheme="majorHAnsi" w:hAnsiTheme="majorHAnsi"/>
                <w:b/>
                <w:color w:val="FFFFFF" w:themeColor="background1"/>
                <w:sz w:val="20"/>
                <w:szCs w:val="20"/>
              </w:rPr>
              <w:t>Firm Member Who Completed Form</w:t>
            </w:r>
          </w:p>
        </w:tc>
        <w:tc>
          <w:tcPr>
            <w:tcW w:w="2160" w:type="dxa"/>
          </w:tcPr>
          <w:p w14:paraId="20521B2F" w14:textId="112BD916" w:rsidR="00FC45F9" w:rsidRPr="001F3021" w:rsidRDefault="00FC45F9" w:rsidP="003C206E">
            <w:pPr>
              <w:spacing w:before="60" w:after="60"/>
              <w:jc w:val="center"/>
              <w:rPr>
                <w:rFonts w:asciiTheme="majorHAnsi" w:hAnsiTheme="majorHAnsi"/>
                <w:sz w:val="20"/>
                <w:szCs w:val="20"/>
              </w:rPr>
            </w:pPr>
            <w:r w:rsidRPr="001F3021">
              <w:rPr>
                <w:rFonts w:asciiTheme="majorHAnsi" w:hAnsiTheme="majorHAnsi"/>
                <w:sz w:val="20"/>
                <w:szCs w:val="20"/>
              </w:rPr>
              <w:t>[Please enter name</w:t>
            </w:r>
            <w:r w:rsidR="001151AB">
              <w:rPr>
                <w:rFonts w:asciiTheme="majorHAnsi" w:hAnsiTheme="majorHAnsi"/>
                <w:sz w:val="20"/>
                <w:szCs w:val="20"/>
              </w:rPr>
              <w:t xml:space="preserve"> </w:t>
            </w:r>
            <w:r w:rsidRPr="001F3021">
              <w:rPr>
                <w:rFonts w:asciiTheme="majorHAnsi" w:hAnsiTheme="majorHAnsi"/>
                <w:sz w:val="20"/>
                <w:szCs w:val="20"/>
              </w:rPr>
              <w:t>or names]</w:t>
            </w:r>
          </w:p>
        </w:tc>
      </w:tr>
    </w:tbl>
    <w:p w14:paraId="7A7A8214" w14:textId="44D59EE6" w:rsidR="00FD007F" w:rsidRPr="001B2EE7" w:rsidRDefault="00FD007F" w:rsidP="001151AB">
      <w:pPr>
        <w:jc w:val="center"/>
        <w:rPr>
          <w:rFonts w:cs="Verdana"/>
          <w:b/>
          <w:bCs/>
          <w:color w:val="002060" w:themeColor="text2"/>
          <w:sz w:val="28"/>
          <w:szCs w:val="28"/>
        </w:rPr>
      </w:pPr>
    </w:p>
    <w:p w14:paraId="21FEB834" w14:textId="7ED000F3" w:rsidR="00B92A7A" w:rsidRDefault="001151AB" w:rsidP="001151AB">
      <w:pPr>
        <w:jc w:val="center"/>
        <w:rPr>
          <w:b/>
          <w:color w:val="001030" w:themeColor="text2" w:themeShade="80"/>
          <w:sz w:val="28"/>
        </w:rPr>
      </w:pPr>
      <w:r w:rsidRPr="001151AB">
        <w:rPr>
          <w:rFonts w:asciiTheme="majorHAnsi" w:hAnsiTheme="majorHAnsi"/>
          <w:b/>
          <w:noProof/>
        </w:rPr>
        <mc:AlternateContent>
          <mc:Choice Requires="wps">
            <w:drawing>
              <wp:anchor distT="0" distB="0" distL="114300" distR="114300" simplePos="0" relativeHeight="251668480" behindDoc="0" locked="0" layoutInCell="1" allowOverlap="1" wp14:anchorId="00FAFE5C" wp14:editId="54410FED">
                <wp:simplePos x="0" y="0"/>
                <wp:positionH relativeFrom="column">
                  <wp:posOffset>-274320</wp:posOffset>
                </wp:positionH>
                <wp:positionV relativeFrom="page">
                  <wp:posOffset>1973580</wp:posOffset>
                </wp:positionV>
                <wp:extent cx="6492240" cy="1920240"/>
                <wp:effectExtent l="0" t="0" r="22860" b="22860"/>
                <wp:wrapTopAndBottom/>
                <wp:docPr id="15" name="Text Placeholder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92240" cy="1920240"/>
                        </a:xfrm>
                        <a:prstGeom prst="rect">
                          <a:avLst/>
                        </a:prstGeom>
                        <a:ln w="12700">
                          <a:solidFill>
                            <a:schemeClr val="tx2"/>
                          </a:solidFill>
                        </a:ln>
                      </wps:spPr>
                      <wps:txbx>
                        <w:txbxContent>
                          <w:p w14:paraId="4673570D" w14:textId="4ADF60F4" w:rsidR="005633F7" w:rsidRPr="002062F4" w:rsidRDefault="005633F7" w:rsidP="001151AB">
                            <w:pPr>
                              <w:spacing w:after="120"/>
                              <w:ind w:left="360"/>
                              <w:rPr>
                                <w:rFonts w:asciiTheme="majorHAnsi" w:hAnsiTheme="majorHAnsi"/>
                                <w:b/>
                                <w:color w:val="002060" w:themeColor="text2"/>
                                <w:sz w:val="22"/>
                                <w:szCs w:val="22"/>
                              </w:rPr>
                            </w:pPr>
                            <w:r w:rsidRPr="002062F4">
                              <w:rPr>
                                <w:rFonts w:asciiTheme="majorHAnsi" w:hAnsiTheme="majorHAnsi"/>
                                <w:b/>
                                <w:color w:val="002060" w:themeColor="text2"/>
                                <w:sz w:val="22"/>
                                <w:szCs w:val="22"/>
                              </w:rPr>
                              <w:t>Instructions:</w:t>
                            </w:r>
                          </w:p>
                          <w:p w14:paraId="51DF73A0" w14:textId="77777777" w:rsidR="005633F7" w:rsidRPr="001151AB" w:rsidRDefault="005633F7" w:rsidP="001151AB">
                            <w:pPr>
                              <w:pStyle w:val="ListParagraph"/>
                              <w:numPr>
                                <w:ilvl w:val="0"/>
                                <w:numId w:val="43"/>
                              </w:numPr>
                              <w:spacing w:afterLines="40" w:after="96"/>
                              <w:ind w:left="720"/>
                              <w:contextualSpacing w:val="0"/>
                              <w:rPr>
                                <w:rFonts w:asciiTheme="majorHAnsi" w:hAnsiTheme="majorHAnsi"/>
                                <w:b/>
                                <w:color w:val="002060" w:themeColor="text2"/>
                                <w:sz w:val="22"/>
                                <w:szCs w:val="22"/>
                              </w:rPr>
                            </w:pPr>
                            <w:r w:rsidRPr="001151AB">
                              <w:rPr>
                                <w:rFonts w:asciiTheme="majorHAnsi" w:hAnsiTheme="majorHAnsi"/>
                                <w:b/>
                                <w:color w:val="002060" w:themeColor="text2"/>
                                <w:sz w:val="22"/>
                                <w:szCs w:val="22"/>
                              </w:rPr>
                              <w:t>Please return this questionnaire in word format (i.e. not in pdf).</w:t>
                            </w:r>
                          </w:p>
                          <w:p w14:paraId="04639C2B" w14:textId="77777777" w:rsidR="005633F7" w:rsidRPr="001151AB" w:rsidRDefault="005633F7" w:rsidP="001151AB">
                            <w:pPr>
                              <w:pStyle w:val="ListParagraph"/>
                              <w:numPr>
                                <w:ilvl w:val="0"/>
                                <w:numId w:val="43"/>
                              </w:numPr>
                              <w:spacing w:afterLines="40" w:after="96"/>
                              <w:ind w:left="720"/>
                              <w:contextualSpacing w:val="0"/>
                              <w:rPr>
                                <w:rFonts w:asciiTheme="majorHAnsi" w:hAnsiTheme="majorHAnsi"/>
                                <w:b/>
                                <w:color w:val="002060" w:themeColor="text2"/>
                                <w:sz w:val="22"/>
                                <w:szCs w:val="22"/>
                              </w:rPr>
                            </w:pPr>
                            <w:r w:rsidRPr="001151AB">
                              <w:rPr>
                                <w:rFonts w:asciiTheme="majorHAnsi" w:hAnsiTheme="majorHAnsi"/>
                                <w:b/>
                                <w:color w:val="002060" w:themeColor="text2"/>
                                <w:sz w:val="22"/>
                                <w:szCs w:val="22"/>
                              </w:rPr>
                              <w:t>Please do not alter the format of this template.</w:t>
                            </w:r>
                          </w:p>
                          <w:p w14:paraId="7C6AC554" w14:textId="77777777" w:rsidR="005633F7" w:rsidRPr="001151AB" w:rsidRDefault="005633F7" w:rsidP="001151AB">
                            <w:pPr>
                              <w:pStyle w:val="ListParagraph"/>
                              <w:numPr>
                                <w:ilvl w:val="0"/>
                                <w:numId w:val="43"/>
                              </w:numPr>
                              <w:spacing w:afterLines="40" w:after="96"/>
                              <w:ind w:left="720"/>
                              <w:contextualSpacing w:val="0"/>
                              <w:rPr>
                                <w:rFonts w:asciiTheme="majorHAnsi" w:hAnsiTheme="majorHAnsi"/>
                                <w:b/>
                                <w:color w:val="002060" w:themeColor="text2"/>
                                <w:sz w:val="22"/>
                                <w:szCs w:val="22"/>
                              </w:rPr>
                            </w:pPr>
                            <w:r w:rsidRPr="001151AB">
                              <w:rPr>
                                <w:rFonts w:asciiTheme="majorHAnsi" w:hAnsiTheme="majorHAnsi"/>
                                <w:b/>
                                <w:color w:val="002060" w:themeColor="text2"/>
                                <w:sz w:val="22"/>
                                <w:szCs w:val="22"/>
                              </w:rPr>
                              <w:t xml:space="preserve">Please do not change or modify text in </w:t>
                            </w:r>
                            <w:r w:rsidRPr="001151AB">
                              <w:rPr>
                                <w:rFonts w:asciiTheme="majorHAnsi" w:hAnsiTheme="majorHAnsi"/>
                                <w:b/>
                                <w:color w:val="002060" w:themeColor="text2"/>
                                <w:sz w:val="22"/>
                                <w:szCs w:val="22"/>
                                <w:shd w:val="clear" w:color="auto" w:fill="C5E5F7" w:themeFill="accent1" w:themeFillTint="33"/>
                              </w:rPr>
                              <w:t>Green</w:t>
                            </w:r>
                            <w:r w:rsidRPr="001151AB">
                              <w:rPr>
                                <w:rFonts w:asciiTheme="majorHAnsi" w:hAnsiTheme="majorHAnsi"/>
                                <w:b/>
                                <w:color w:val="002060" w:themeColor="text2"/>
                                <w:sz w:val="22"/>
                                <w:szCs w:val="22"/>
                              </w:rPr>
                              <w:t xml:space="preserve"> or </w:t>
                            </w:r>
                            <w:r w:rsidRPr="001151AB">
                              <w:rPr>
                                <w:rFonts w:asciiTheme="majorHAnsi" w:hAnsiTheme="majorHAnsi"/>
                                <w:b/>
                                <w:color w:val="002060" w:themeColor="text2"/>
                                <w:sz w:val="22"/>
                                <w:szCs w:val="22"/>
                                <w:shd w:val="clear" w:color="auto" w:fill="E7F4DA" w:themeFill="accent3" w:themeFillTint="33"/>
                              </w:rPr>
                              <w:t>Blue</w:t>
                            </w:r>
                            <w:r w:rsidRPr="001151AB">
                              <w:rPr>
                                <w:rFonts w:asciiTheme="majorHAnsi" w:hAnsiTheme="majorHAnsi"/>
                                <w:b/>
                                <w:color w:val="002060" w:themeColor="text2"/>
                                <w:sz w:val="22"/>
                                <w:szCs w:val="22"/>
                              </w:rPr>
                              <w:t xml:space="preserve"> shaded boxes.</w:t>
                            </w:r>
                          </w:p>
                          <w:p w14:paraId="0A2C3DFC" w14:textId="77777777" w:rsidR="00FC45F9" w:rsidRPr="001151AB" w:rsidRDefault="005633F7" w:rsidP="001151AB">
                            <w:pPr>
                              <w:pStyle w:val="ListParagraph"/>
                              <w:numPr>
                                <w:ilvl w:val="0"/>
                                <w:numId w:val="43"/>
                              </w:numPr>
                              <w:spacing w:afterLines="40" w:after="96"/>
                              <w:ind w:left="720"/>
                              <w:contextualSpacing w:val="0"/>
                              <w:rPr>
                                <w:rFonts w:asciiTheme="majorHAnsi" w:hAnsiTheme="majorHAnsi"/>
                                <w:b/>
                                <w:color w:val="002060" w:themeColor="text2"/>
                                <w:sz w:val="22"/>
                                <w:szCs w:val="22"/>
                              </w:rPr>
                            </w:pPr>
                            <w:r w:rsidRPr="001151AB">
                              <w:rPr>
                                <w:rFonts w:asciiTheme="majorHAnsi" w:hAnsiTheme="majorHAnsi"/>
                                <w:b/>
                                <w:color w:val="002060" w:themeColor="text2"/>
                                <w:sz w:val="22"/>
                                <w:szCs w:val="22"/>
                              </w:rPr>
                              <w:t xml:space="preserve">Please provide answers </w:t>
                            </w:r>
                            <w:r w:rsidRPr="001151AB">
                              <w:rPr>
                                <w:rFonts w:asciiTheme="majorHAnsi" w:hAnsiTheme="majorHAnsi"/>
                                <w:b/>
                                <w:color w:val="002060" w:themeColor="text2"/>
                                <w:sz w:val="22"/>
                                <w:szCs w:val="22"/>
                                <w:u w:val="single"/>
                              </w:rPr>
                              <w:t>white</w:t>
                            </w:r>
                            <w:r w:rsidRPr="001151AB">
                              <w:rPr>
                                <w:rFonts w:asciiTheme="majorHAnsi" w:hAnsiTheme="majorHAnsi"/>
                                <w:b/>
                                <w:color w:val="002060" w:themeColor="text2"/>
                                <w:sz w:val="22"/>
                                <w:szCs w:val="22"/>
                              </w:rPr>
                              <w:t xml:space="preserve"> boxes only.</w:t>
                            </w:r>
                          </w:p>
                          <w:p w14:paraId="47056493" w14:textId="5A5BADED" w:rsidR="00FC45F9" w:rsidRPr="001151AB" w:rsidRDefault="00FC45F9" w:rsidP="001151AB">
                            <w:pPr>
                              <w:pStyle w:val="ListParagraph"/>
                              <w:numPr>
                                <w:ilvl w:val="0"/>
                                <w:numId w:val="43"/>
                              </w:numPr>
                              <w:spacing w:afterLines="40" w:after="96"/>
                              <w:ind w:left="720"/>
                              <w:contextualSpacing w:val="0"/>
                              <w:rPr>
                                <w:rFonts w:asciiTheme="majorHAnsi" w:hAnsiTheme="majorHAnsi"/>
                                <w:b/>
                                <w:color w:val="002060" w:themeColor="text2"/>
                                <w:sz w:val="22"/>
                                <w:szCs w:val="22"/>
                              </w:rPr>
                            </w:pPr>
                            <w:r w:rsidRPr="001151AB">
                              <w:rPr>
                                <w:rFonts w:asciiTheme="majorHAnsi" w:hAnsiTheme="majorHAnsi"/>
                                <w:b/>
                                <w:color w:val="002060" w:themeColor="text2"/>
                                <w:sz w:val="22"/>
                                <w:szCs w:val="22"/>
                              </w:rPr>
                              <w:t>Please try to be as concise as possible with answers.</w:t>
                            </w:r>
                          </w:p>
                          <w:p w14:paraId="38553E1A" w14:textId="3F928B20" w:rsidR="00566BCC" w:rsidRPr="001151AB" w:rsidRDefault="005633F7" w:rsidP="001151AB">
                            <w:pPr>
                              <w:pStyle w:val="ListParagraph"/>
                              <w:numPr>
                                <w:ilvl w:val="0"/>
                                <w:numId w:val="43"/>
                              </w:numPr>
                              <w:spacing w:afterLines="40" w:after="96"/>
                              <w:ind w:left="720"/>
                              <w:contextualSpacing w:val="0"/>
                              <w:rPr>
                                <w:rFonts w:asciiTheme="majorHAnsi" w:hAnsiTheme="majorHAnsi"/>
                                <w:b/>
                                <w:color w:val="FFFFFF" w:themeColor="background1"/>
                                <w:sz w:val="22"/>
                                <w:szCs w:val="22"/>
                              </w:rPr>
                            </w:pPr>
                            <w:r w:rsidRPr="001151AB">
                              <w:rPr>
                                <w:rFonts w:asciiTheme="majorHAnsi" w:hAnsiTheme="majorHAnsi"/>
                                <w:b/>
                                <w:color w:val="002060" w:themeColor="text2"/>
                                <w:sz w:val="22"/>
                                <w:szCs w:val="22"/>
                              </w:rPr>
                              <w:t>Please provide any legal disclaimers as a separate attachment (i.e. do not include as part of this</w:t>
                            </w:r>
                            <w:r w:rsidR="00FC45F9" w:rsidRPr="001151AB">
                              <w:rPr>
                                <w:rFonts w:asciiTheme="majorHAnsi" w:hAnsiTheme="majorHAnsi"/>
                                <w:b/>
                                <w:color w:val="002060" w:themeColor="text2"/>
                                <w:sz w:val="22"/>
                                <w:szCs w:val="22"/>
                              </w:rPr>
                              <w:t xml:space="preserve"> </w:t>
                            </w:r>
                            <w:r w:rsidRPr="001151AB">
                              <w:rPr>
                                <w:rFonts w:asciiTheme="majorHAnsi" w:hAnsiTheme="majorHAnsi"/>
                                <w:b/>
                                <w:color w:val="002060" w:themeColor="text2"/>
                                <w:sz w:val="22"/>
                                <w:szCs w:val="22"/>
                              </w:rPr>
                              <w:t>document).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0FAFE5C" id="Text Placeholder 14" o:spid="_x0000_s1026" style="position:absolute;left:0;text-align:left;margin-left:-21.6pt;margin-top:155.4pt;width:511.2pt;height:15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" filled="f" strokecolor="#002060 [3215]" strokeweight="1pt">
                <v:path arrowok="t"/>
                <o:lock v:ext="edit" grouping="t"/>
                <v:textbox>
                  <w:txbxContent>
                    <w:p w14:paraId="4673570D" w14:textId="4ADF60F4" w:rsidR="005633F7" w:rsidRPr="002062F4" w:rsidRDefault="005633F7" w:rsidP="001151AB">
                      <w:pPr>
                        <w:spacing w:after="120"/>
                        <w:ind w:left="360"/>
                        <w:rPr>
                          <w:rFonts w:asciiTheme="majorHAnsi" w:hAnsiTheme="majorHAnsi"/>
                          <w:b/>
                          <w:color w:val="002060" w:themeColor="text2"/>
                          <w:sz w:val="22"/>
                          <w:szCs w:val="22"/>
                        </w:rPr>
                      </w:pPr>
                      <w:r w:rsidRPr="002062F4">
                        <w:rPr>
                          <w:rFonts w:asciiTheme="majorHAnsi" w:hAnsiTheme="majorHAnsi"/>
                          <w:b/>
                          <w:color w:val="002060" w:themeColor="text2"/>
                          <w:sz w:val="22"/>
                          <w:szCs w:val="22"/>
                        </w:rPr>
                        <w:t>Instructions:</w:t>
                      </w:r>
                    </w:p>
                    <w:p w14:paraId="51DF73A0" w14:textId="77777777" w:rsidR="005633F7" w:rsidRPr="001151AB" w:rsidRDefault="005633F7" w:rsidP="001151AB">
                      <w:pPr>
                        <w:pStyle w:val="ListParagraph"/>
                        <w:numPr>
                          <w:ilvl w:val="0"/>
                          <w:numId w:val="43"/>
                        </w:numPr>
                        <w:spacing w:afterLines="40" w:after="96"/>
                        <w:ind w:left="720"/>
                        <w:contextualSpacing w:val="0"/>
                        <w:rPr>
                          <w:rFonts w:asciiTheme="majorHAnsi" w:hAnsiTheme="majorHAnsi"/>
                          <w:b/>
                          <w:color w:val="002060" w:themeColor="text2"/>
                          <w:sz w:val="22"/>
                          <w:szCs w:val="22"/>
                        </w:rPr>
                      </w:pPr>
                      <w:r w:rsidRPr="001151AB">
                        <w:rPr>
                          <w:rFonts w:asciiTheme="majorHAnsi" w:hAnsiTheme="majorHAnsi"/>
                          <w:b/>
                          <w:color w:val="002060" w:themeColor="text2"/>
                          <w:sz w:val="22"/>
                          <w:szCs w:val="22"/>
                        </w:rPr>
                        <w:t>Please return this questionnaire in word format (i.e. not in pdf).</w:t>
                      </w:r>
                    </w:p>
                    <w:p w14:paraId="04639C2B" w14:textId="77777777" w:rsidR="005633F7" w:rsidRPr="001151AB" w:rsidRDefault="005633F7" w:rsidP="001151AB">
                      <w:pPr>
                        <w:pStyle w:val="ListParagraph"/>
                        <w:numPr>
                          <w:ilvl w:val="0"/>
                          <w:numId w:val="43"/>
                        </w:numPr>
                        <w:spacing w:afterLines="40" w:after="96"/>
                        <w:ind w:left="720"/>
                        <w:contextualSpacing w:val="0"/>
                        <w:rPr>
                          <w:rFonts w:asciiTheme="majorHAnsi" w:hAnsiTheme="majorHAnsi"/>
                          <w:b/>
                          <w:color w:val="002060" w:themeColor="text2"/>
                          <w:sz w:val="22"/>
                          <w:szCs w:val="22"/>
                        </w:rPr>
                      </w:pPr>
                      <w:r w:rsidRPr="001151AB">
                        <w:rPr>
                          <w:rFonts w:asciiTheme="majorHAnsi" w:hAnsiTheme="majorHAnsi"/>
                          <w:b/>
                          <w:color w:val="002060" w:themeColor="text2"/>
                          <w:sz w:val="22"/>
                          <w:szCs w:val="22"/>
                        </w:rPr>
                        <w:t>Please do not alter the format of this template.</w:t>
                      </w:r>
                    </w:p>
                    <w:p w14:paraId="7C6AC554" w14:textId="77777777" w:rsidR="005633F7" w:rsidRPr="001151AB" w:rsidRDefault="005633F7" w:rsidP="001151AB">
                      <w:pPr>
                        <w:pStyle w:val="ListParagraph"/>
                        <w:numPr>
                          <w:ilvl w:val="0"/>
                          <w:numId w:val="43"/>
                        </w:numPr>
                        <w:spacing w:afterLines="40" w:after="96"/>
                        <w:ind w:left="720"/>
                        <w:contextualSpacing w:val="0"/>
                        <w:rPr>
                          <w:rFonts w:asciiTheme="majorHAnsi" w:hAnsiTheme="majorHAnsi"/>
                          <w:b/>
                          <w:color w:val="002060" w:themeColor="text2"/>
                          <w:sz w:val="22"/>
                          <w:szCs w:val="22"/>
                        </w:rPr>
                      </w:pPr>
                      <w:r w:rsidRPr="001151AB">
                        <w:rPr>
                          <w:rFonts w:asciiTheme="majorHAnsi" w:hAnsiTheme="majorHAnsi"/>
                          <w:b/>
                          <w:color w:val="002060" w:themeColor="text2"/>
                          <w:sz w:val="22"/>
                          <w:szCs w:val="22"/>
                        </w:rPr>
                        <w:t xml:space="preserve">Please do not change or modify text in </w:t>
                      </w:r>
                      <w:r w:rsidRPr="001151AB">
                        <w:rPr>
                          <w:rFonts w:asciiTheme="majorHAnsi" w:hAnsiTheme="majorHAnsi"/>
                          <w:b/>
                          <w:color w:val="002060" w:themeColor="text2"/>
                          <w:sz w:val="22"/>
                          <w:szCs w:val="22"/>
                          <w:shd w:val="clear" w:color="auto" w:fill="C5E5F7" w:themeFill="accent1" w:themeFillTint="33"/>
                        </w:rPr>
                        <w:t>Green</w:t>
                      </w:r>
                      <w:r w:rsidRPr="001151AB">
                        <w:rPr>
                          <w:rFonts w:asciiTheme="majorHAnsi" w:hAnsiTheme="majorHAnsi"/>
                          <w:b/>
                          <w:color w:val="002060" w:themeColor="text2"/>
                          <w:sz w:val="22"/>
                          <w:szCs w:val="22"/>
                        </w:rPr>
                        <w:t xml:space="preserve"> or </w:t>
                      </w:r>
                      <w:r w:rsidRPr="001151AB">
                        <w:rPr>
                          <w:rFonts w:asciiTheme="majorHAnsi" w:hAnsiTheme="majorHAnsi"/>
                          <w:b/>
                          <w:color w:val="002060" w:themeColor="text2"/>
                          <w:sz w:val="22"/>
                          <w:szCs w:val="22"/>
                          <w:shd w:val="clear" w:color="auto" w:fill="E7F4DA" w:themeFill="accent3" w:themeFillTint="33"/>
                        </w:rPr>
                        <w:t>Blue</w:t>
                      </w:r>
                      <w:r w:rsidRPr="001151AB">
                        <w:rPr>
                          <w:rFonts w:asciiTheme="majorHAnsi" w:hAnsiTheme="majorHAnsi"/>
                          <w:b/>
                          <w:color w:val="002060" w:themeColor="text2"/>
                          <w:sz w:val="22"/>
                          <w:szCs w:val="22"/>
                        </w:rPr>
                        <w:t xml:space="preserve"> shaded boxes.</w:t>
                      </w:r>
                    </w:p>
                    <w:p w14:paraId="0A2C3DFC" w14:textId="77777777" w:rsidR="00FC45F9" w:rsidRPr="001151AB" w:rsidRDefault="005633F7" w:rsidP="001151AB">
                      <w:pPr>
                        <w:pStyle w:val="ListParagraph"/>
                        <w:numPr>
                          <w:ilvl w:val="0"/>
                          <w:numId w:val="43"/>
                        </w:numPr>
                        <w:spacing w:afterLines="40" w:after="96"/>
                        <w:ind w:left="720"/>
                        <w:contextualSpacing w:val="0"/>
                        <w:rPr>
                          <w:rFonts w:asciiTheme="majorHAnsi" w:hAnsiTheme="majorHAnsi"/>
                          <w:b/>
                          <w:color w:val="002060" w:themeColor="text2"/>
                          <w:sz w:val="22"/>
                          <w:szCs w:val="22"/>
                        </w:rPr>
                      </w:pPr>
                      <w:r w:rsidRPr="001151AB">
                        <w:rPr>
                          <w:rFonts w:asciiTheme="majorHAnsi" w:hAnsiTheme="majorHAnsi"/>
                          <w:b/>
                          <w:color w:val="002060" w:themeColor="text2"/>
                          <w:sz w:val="22"/>
                          <w:szCs w:val="22"/>
                        </w:rPr>
                        <w:t xml:space="preserve">Please provide answers </w:t>
                      </w:r>
                      <w:r w:rsidRPr="001151AB">
                        <w:rPr>
                          <w:rFonts w:asciiTheme="majorHAnsi" w:hAnsiTheme="majorHAnsi"/>
                          <w:b/>
                          <w:color w:val="002060" w:themeColor="text2"/>
                          <w:sz w:val="22"/>
                          <w:szCs w:val="22"/>
                          <w:u w:val="single"/>
                        </w:rPr>
                        <w:t>white</w:t>
                      </w:r>
                      <w:r w:rsidRPr="001151AB">
                        <w:rPr>
                          <w:rFonts w:asciiTheme="majorHAnsi" w:hAnsiTheme="majorHAnsi"/>
                          <w:b/>
                          <w:color w:val="002060" w:themeColor="text2"/>
                          <w:sz w:val="22"/>
                          <w:szCs w:val="22"/>
                        </w:rPr>
                        <w:t xml:space="preserve"> boxes only.</w:t>
                      </w:r>
                    </w:p>
                    <w:p w14:paraId="47056493" w14:textId="5A5BADED" w:rsidR="00FC45F9" w:rsidRPr="001151AB" w:rsidRDefault="00FC45F9" w:rsidP="001151AB">
                      <w:pPr>
                        <w:pStyle w:val="ListParagraph"/>
                        <w:numPr>
                          <w:ilvl w:val="0"/>
                          <w:numId w:val="43"/>
                        </w:numPr>
                        <w:spacing w:afterLines="40" w:after="96"/>
                        <w:ind w:left="720"/>
                        <w:contextualSpacing w:val="0"/>
                        <w:rPr>
                          <w:rFonts w:asciiTheme="majorHAnsi" w:hAnsiTheme="majorHAnsi"/>
                          <w:b/>
                          <w:color w:val="002060" w:themeColor="text2"/>
                          <w:sz w:val="22"/>
                          <w:szCs w:val="22"/>
                        </w:rPr>
                      </w:pPr>
                      <w:r w:rsidRPr="001151AB">
                        <w:rPr>
                          <w:rFonts w:asciiTheme="majorHAnsi" w:hAnsiTheme="majorHAnsi"/>
                          <w:b/>
                          <w:color w:val="002060" w:themeColor="text2"/>
                          <w:sz w:val="22"/>
                          <w:szCs w:val="22"/>
                        </w:rPr>
                        <w:t>Please try to be as concise as possible with answers.</w:t>
                      </w:r>
                    </w:p>
                    <w:p w14:paraId="38553E1A" w14:textId="3F928B20" w:rsidR="00566BCC" w:rsidRPr="001151AB" w:rsidRDefault="005633F7" w:rsidP="001151AB">
                      <w:pPr>
                        <w:pStyle w:val="ListParagraph"/>
                        <w:numPr>
                          <w:ilvl w:val="0"/>
                          <w:numId w:val="43"/>
                        </w:numPr>
                        <w:spacing w:afterLines="40" w:after="96"/>
                        <w:ind w:left="720"/>
                        <w:contextualSpacing w:val="0"/>
                        <w:rPr>
                          <w:rFonts w:asciiTheme="majorHAnsi" w:hAnsiTheme="majorHAnsi"/>
                          <w:b/>
                          <w:color w:val="FFFFFF" w:themeColor="background1"/>
                          <w:sz w:val="22"/>
                          <w:szCs w:val="22"/>
                        </w:rPr>
                      </w:pPr>
                      <w:r w:rsidRPr="001151AB">
                        <w:rPr>
                          <w:rFonts w:asciiTheme="majorHAnsi" w:hAnsiTheme="majorHAnsi"/>
                          <w:b/>
                          <w:color w:val="002060" w:themeColor="text2"/>
                          <w:sz w:val="22"/>
                          <w:szCs w:val="22"/>
                        </w:rPr>
                        <w:t>Please provide any legal disclaimers as a separate attachment (i.e. do not include as part of this</w:t>
                      </w:r>
                      <w:r w:rsidR="00FC45F9" w:rsidRPr="001151AB">
                        <w:rPr>
                          <w:rFonts w:asciiTheme="majorHAnsi" w:hAnsiTheme="majorHAnsi"/>
                          <w:b/>
                          <w:color w:val="002060" w:themeColor="text2"/>
                          <w:sz w:val="22"/>
                          <w:szCs w:val="22"/>
                        </w:rPr>
                        <w:t xml:space="preserve"> </w:t>
                      </w:r>
                      <w:r w:rsidRPr="001151AB">
                        <w:rPr>
                          <w:rFonts w:asciiTheme="majorHAnsi" w:hAnsiTheme="majorHAnsi"/>
                          <w:b/>
                          <w:color w:val="002060" w:themeColor="text2"/>
                          <w:sz w:val="22"/>
                          <w:szCs w:val="22"/>
                        </w:rPr>
                        <w:t>document).</w:t>
                      </w:r>
                    </w:p>
                  </w:txbxContent>
                </v:textbox>
                <w10:wrap type="topAndBottom" anchory="page"/>
              </v:rect>
            </w:pict>
          </mc:Fallback>
        </mc:AlternateContent>
      </w:r>
    </w:p>
    <w:tbl>
      <w:tblPr>
        <w:tblStyle w:val="TableGrid"/>
        <w:tblW w:w="5436" w:type="pct"/>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2065"/>
        <w:gridCol w:w="1380"/>
        <w:gridCol w:w="1757"/>
        <w:gridCol w:w="1407"/>
        <w:gridCol w:w="1407"/>
        <w:gridCol w:w="2149"/>
      </w:tblGrid>
      <w:tr w:rsidR="006F3FB8" w:rsidRPr="00BA6991" w14:paraId="28167A66" w14:textId="77777777" w:rsidTr="00E61CF2">
        <w:trPr>
          <w:jc w:val="center"/>
        </w:trPr>
        <w:tc>
          <w:tcPr>
            <w:tcW w:w="5000" w:type="pct"/>
            <w:gridSpan w:val="6"/>
            <w:tcBorders>
              <w:bottom w:val="single" w:sz="4" w:space="0" w:color="002060" w:themeColor="text2"/>
            </w:tcBorders>
            <w:shd w:val="clear" w:color="auto" w:fill="002060" w:themeFill="text2"/>
          </w:tcPr>
          <w:p w14:paraId="352358E8" w14:textId="07C87754" w:rsidR="006F3FB8" w:rsidRPr="00BA6991" w:rsidRDefault="00B92A7A" w:rsidP="00E03F65">
            <w:pPr>
              <w:spacing w:before="60" w:after="60"/>
              <w:jc w:val="center"/>
              <w:rPr>
                <w:b/>
                <w:color w:val="FFFFFF" w:themeColor="background1"/>
              </w:rPr>
            </w:pPr>
            <w:r w:rsidRPr="006476A0">
              <w:rPr>
                <w:b/>
                <w:noProof/>
                <w:color w:val="909090" w:themeColor="text1" w:themeTint="BF"/>
                <w:sz w:val="36"/>
              </w:rPr>
              <mc:AlternateContent>
                <mc:Choice Requires="wps">
                  <w:drawing>
                    <wp:anchor distT="0" distB="0" distL="114300" distR="114300" simplePos="0" relativeHeight="251658752" behindDoc="0" locked="0" layoutInCell="1" allowOverlap="1" wp14:anchorId="00D4B41F" wp14:editId="72AF2615">
                      <wp:simplePos x="0" y="0"/>
                      <wp:positionH relativeFrom="column">
                        <wp:posOffset>-125095</wp:posOffset>
                      </wp:positionH>
                      <wp:positionV relativeFrom="paragraph">
                        <wp:posOffset>6550660</wp:posOffset>
                      </wp:positionV>
                      <wp:extent cx="7103745" cy="235585"/>
                      <wp:effectExtent l="0" t="0" r="0" b="0"/>
                      <wp:wrapNone/>
                      <wp:docPr id="17" name="TextBox 10"/>
                      <wp:cNvGraphicFramePr/>
                      <a:graphic xmlns:a="http://schemas.openxmlformats.org/drawingml/2006/main">
                        <a:graphicData uri="http://schemas.microsoft.com/office/word/2010/wordprocessingShape">
                          <wps:wsp>
                            <wps:cNvSpPr txBox="1"/>
                            <wps:spPr>
                              <a:xfrm>
                                <a:off x="0" y="0"/>
                                <a:ext cx="7103745" cy="235585"/>
                              </a:xfrm>
                              <a:prstGeom prst="rect">
                                <a:avLst/>
                              </a:prstGeom>
                              <a:noFill/>
                            </wps:spPr>
                            <wps:txbx>
                              <w:txbxContent>
                                <w:p w14:paraId="6BB6DBD7" w14:textId="77777777" w:rsidR="00566BCC" w:rsidRPr="00A12725" w:rsidRDefault="00566BCC" w:rsidP="00B92A7A">
                                  <w:pPr>
                                    <w:pStyle w:val="NormalWeb"/>
                                    <w:jc w:val="center"/>
                                    <w:rPr>
                                      <w:rFonts w:cstheme="minorBidi"/>
                                      <w:color w:val="837E7E"/>
                                      <w:kern w:val="24"/>
                                      <w:position w:val="8"/>
                                      <w:sz w:val="28"/>
                                      <w:szCs w:val="28"/>
                                      <w:vertAlign w:val="superscript"/>
                                    </w:rPr>
                                  </w:pPr>
                                  <w:r w:rsidRPr="006476A0">
                                    <w:rPr>
                                      <w:rFonts w:cstheme="minorBidi"/>
                                      <w:color w:val="837E7E"/>
                                      <w:kern w:val="24"/>
                                      <w:position w:val="8"/>
                                      <w:sz w:val="28"/>
                                      <w:szCs w:val="28"/>
                                      <w:vertAlign w:val="superscript"/>
                                    </w:rPr>
                                    <w:t>BOSTON   |   ATLANTA   |   CHARLOTTE   |   CHICAGO   |</w:t>
                                  </w:r>
                                  <w:r>
                                    <w:rPr>
                                      <w:rFonts w:cstheme="minorBidi"/>
                                      <w:color w:val="837E7E"/>
                                      <w:kern w:val="24"/>
                                      <w:position w:val="8"/>
                                      <w:sz w:val="28"/>
                                      <w:szCs w:val="28"/>
                                      <w:vertAlign w:val="superscript"/>
                                    </w:rPr>
                                    <w:t xml:space="preserve">   DETROIT   |   LAS VEGAS   | </w:t>
                                  </w:r>
                                  <w:r w:rsidRPr="006476A0">
                                    <w:rPr>
                                      <w:rFonts w:cstheme="minorBidi"/>
                                      <w:color w:val="837E7E"/>
                                      <w:kern w:val="24"/>
                                      <w:position w:val="8"/>
                                      <w:sz w:val="28"/>
                                      <w:szCs w:val="28"/>
                                      <w:vertAlign w:val="superscript"/>
                                    </w:rPr>
                                    <w:t>PORTLAND |   SAN FRANCISCO</w:t>
                                  </w:r>
                                </w:p>
                              </w:txbxContent>
                            </wps:txbx>
                            <wps:bodyPr wrap="square" rtlCol="0">
                              <a:spAutoFit/>
                            </wps:bodyPr>
                          </wps:wsp>
                        </a:graphicData>
                      </a:graphic>
                      <wp14:sizeRelH relativeFrom="margin">
                        <wp14:pctWidth>0</wp14:pctWidth>
                      </wp14:sizeRelH>
                    </wp:anchor>
                  </w:drawing>
                </mc:Choice>
                <mc:Fallback>
                  <w:pict>
                    <v:shapetype w14:anchorId="00D4B41F" id="_x0000_t202" coordsize="21600,21600" o:spt="202" path="m,l,21600r21600,l21600,xe">
                      <v:stroke joinstyle="miter"/>
                      <v:path gradientshapeok="t" o:connecttype="rect"/>
                    </v:shapetype>
                    <v:shape id="TextBox 10" o:spid="_x0000_s1027" type="#_x0000_t202" style="position:absolute;left:0;text-align:left;margin-left:-9.85pt;margin-top:515.8pt;width:559.35pt;height:18.5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" filled="f" stroked="f">
                      <v:textbox style="mso-fit-shape-to-text:t">
                        <w:txbxContent>
                          <w:p w14:paraId="6BB6DBD7" w14:textId="77777777" w:rsidR="00566BCC" w:rsidRPr="00A12725" w:rsidRDefault="00566BCC" w:rsidP="00B92A7A">
                            <w:pPr>
                              <w:pStyle w:val="NormalWeb"/>
                              <w:jc w:val="center"/>
                              <w:rPr>
                                <w:rFonts w:cstheme="minorBidi"/>
                                <w:color w:val="837E7E"/>
                                <w:kern w:val="24"/>
                                <w:position w:val="8"/>
                                <w:sz w:val="28"/>
                                <w:szCs w:val="28"/>
                                <w:vertAlign w:val="superscript"/>
                              </w:rPr>
                            </w:pPr>
                            <w:r w:rsidRPr="006476A0">
                              <w:rPr>
                                <w:rFonts w:cstheme="minorBidi"/>
                                <w:color w:val="837E7E"/>
                                <w:kern w:val="24"/>
                                <w:position w:val="8"/>
                                <w:sz w:val="28"/>
                                <w:szCs w:val="28"/>
                                <w:vertAlign w:val="superscript"/>
                              </w:rPr>
                              <w:t>BOSTON   |   ATLANTA   |   CHARLOTTE   |   CHICAGO   |</w:t>
                            </w:r>
                            <w:r>
                              <w:rPr>
                                <w:rFonts w:cstheme="minorBidi"/>
                                <w:color w:val="837E7E"/>
                                <w:kern w:val="24"/>
                                <w:position w:val="8"/>
                                <w:sz w:val="28"/>
                                <w:szCs w:val="28"/>
                                <w:vertAlign w:val="superscript"/>
                              </w:rPr>
                              <w:t xml:space="preserve">   DETROIT   |   LAS VEGAS   | </w:t>
                            </w:r>
                            <w:r w:rsidRPr="006476A0">
                              <w:rPr>
                                <w:rFonts w:cstheme="minorBidi"/>
                                <w:color w:val="837E7E"/>
                                <w:kern w:val="24"/>
                                <w:position w:val="8"/>
                                <w:sz w:val="28"/>
                                <w:szCs w:val="28"/>
                                <w:vertAlign w:val="superscript"/>
                              </w:rPr>
                              <w:t>PORTLAND |   SAN FRANCISCO</w:t>
                            </w:r>
                          </w:p>
                        </w:txbxContent>
                      </v:textbox>
                    </v:shape>
                  </w:pict>
                </mc:Fallback>
              </mc:AlternateContent>
            </w:r>
            <w:r w:rsidR="002C3959" w:rsidRPr="006476A0">
              <w:rPr>
                <w:b/>
                <w:noProof/>
                <w:color w:val="909090" w:themeColor="text1" w:themeTint="BF"/>
                <w:sz w:val="36"/>
              </w:rPr>
              <mc:AlternateContent>
                <mc:Choice Requires="wps">
                  <w:drawing>
                    <wp:anchor distT="0" distB="0" distL="114300" distR="114300" simplePos="0" relativeHeight="251663360" behindDoc="0" locked="0" layoutInCell="1" allowOverlap="1" wp14:anchorId="20B23A7C" wp14:editId="30967FAC">
                      <wp:simplePos x="0" y="0"/>
                      <wp:positionH relativeFrom="column">
                        <wp:posOffset>-29845</wp:posOffset>
                      </wp:positionH>
                      <wp:positionV relativeFrom="paragraph">
                        <wp:posOffset>7737475</wp:posOffset>
                      </wp:positionV>
                      <wp:extent cx="7103745" cy="235585"/>
                      <wp:effectExtent l="0" t="0" r="0" b="0"/>
                      <wp:wrapNone/>
                      <wp:docPr id="12" name="TextBox 10"/>
                      <wp:cNvGraphicFramePr/>
                      <a:graphic xmlns:a="http://schemas.openxmlformats.org/drawingml/2006/main">
                        <a:graphicData uri="http://schemas.microsoft.com/office/word/2010/wordprocessingShape">
                          <wps:wsp>
                            <wps:cNvSpPr txBox="1"/>
                            <wps:spPr>
                              <a:xfrm>
                                <a:off x="0" y="0"/>
                                <a:ext cx="7103745" cy="235585"/>
                              </a:xfrm>
                              <a:prstGeom prst="rect">
                                <a:avLst/>
                              </a:prstGeom>
                              <a:noFill/>
                            </wps:spPr>
                            <wps:txbx>
                              <w:txbxContent>
                                <w:p w14:paraId="454DAB7F" w14:textId="77777777" w:rsidR="00566BCC" w:rsidRPr="00A12725" w:rsidRDefault="00566BCC" w:rsidP="002C3959">
                                  <w:pPr>
                                    <w:pStyle w:val="NormalWeb"/>
                                    <w:jc w:val="center"/>
                                    <w:rPr>
                                      <w:rFonts w:cstheme="minorBidi"/>
                                      <w:color w:val="837E7E"/>
                                      <w:kern w:val="24"/>
                                      <w:position w:val="8"/>
                                      <w:sz w:val="28"/>
                                      <w:szCs w:val="28"/>
                                      <w:vertAlign w:val="superscript"/>
                                    </w:rPr>
                                  </w:pPr>
                                  <w:r w:rsidRPr="006476A0">
                                    <w:rPr>
                                      <w:rFonts w:cstheme="minorBidi"/>
                                      <w:color w:val="837E7E"/>
                                      <w:kern w:val="24"/>
                                      <w:position w:val="8"/>
                                      <w:sz w:val="28"/>
                                      <w:szCs w:val="28"/>
                                      <w:vertAlign w:val="superscript"/>
                                    </w:rPr>
                                    <w:t>BOSTON   |   ATLANTA   |   CHARLOTTE   |   CHICAGO   |</w:t>
                                  </w:r>
                                  <w:r>
                                    <w:rPr>
                                      <w:rFonts w:cstheme="minorBidi"/>
                                      <w:color w:val="837E7E"/>
                                      <w:kern w:val="24"/>
                                      <w:position w:val="8"/>
                                      <w:sz w:val="28"/>
                                      <w:szCs w:val="28"/>
                                      <w:vertAlign w:val="superscript"/>
                                    </w:rPr>
                                    <w:t xml:space="preserve">   DETROIT   |   LAS VEGAS   | </w:t>
                                  </w:r>
                                  <w:r w:rsidRPr="006476A0">
                                    <w:rPr>
                                      <w:rFonts w:cstheme="minorBidi"/>
                                      <w:color w:val="837E7E"/>
                                      <w:kern w:val="24"/>
                                      <w:position w:val="8"/>
                                      <w:sz w:val="28"/>
                                      <w:szCs w:val="28"/>
                                      <w:vertAlign w:val="superscript"/>
                                    </w:rPr>
                                    <w:t>PORTLAND |   SAN FRANCISCO</w:t>
                                  </w:r>
                                </w:p>
                              </w:txbxContent>
                            </wps:txbx>
                            <wps:bodyPr wrap="square" rtlCol="0">
                              <a:spAutoFit/>
                            </wps:bodyPr>
                          </wps:wsp>
                        </a:graphicData>
                      </a:graphic>
                      <wp14:sizeRelH relativeFrom="margin">
                        <wp14:pctWidth>0</wp14:pctWidth>
                      </wp14:sizeRelH>
                    </wp:anchor>
                  </w:drawing>
                </mc:Choice>
                <mc:Fallback>
                  <w:pict>
                    <v:shapetype w14:anchorId="20B23A7C" id="_x0000_t202" coordsize="21600,21600" o:spt="202" path="m,l,21600r21600,l21600,xe">
                      <v:stroke joinstyle="miter"/>
                      <v:path gradientshapeok="t" o:connecttype="rect"/>
                    </v:shapetype>
                    <v:shape id="_x0000_s1028" type="#_x0000_t202" style="position:absolute;left:0;text-align:left;margin-left:-2.35pt;margin-top:609.25pt;width:559.35pt;height:18.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" filled="f" stroked="f">
                      <v:textbox style="mso-fit-shape-to-text:t">
                        <w:txbxContent>
                          <w:p w14:paraId="454DAB7F" w14:textId="77777777" w:rsidR="00566BCC" w:rsidRPr="00A12725" w:rsidRDefault="00566BCC" w:rsidP="002C3959">
                            <w:pPr>
                              <w:pStyle w:val="NormalWeb"/>
                              <w:jc w:val="center"/>
                              <w:rPr>
                                <w:rFonts w:cstheme="minorBidi"/>
                                <w:color w:val="837E7E"/>
                                <w:kern w:val="24"/>
                                <w:position w:val="8"/>
                                <w:sz w:val="28"/>
                                <w:szCs w:val="28"/>
                                <w:vertAlign w:val="superscript"/>
                              </w:rPr>
                            </w:pPr>
                            <w:r w:rsidRPr="006476A0">
                              <w:rPr>
                                <w:rFonts w:cstheme="minorBidi"/>
                                <w:color w:val="837E7E"/>
                                <w:kern w:val="24"/>
                                <w:position w:val="8"/>
                                <w:sz w:val="28"/>
                                <w:szCs w:val="28"/>
                                <w:vertAlign w:val="superscript"/>
                              </w:rPr>
                              <w:t>BOSTON   |   ATLANTA   |   CHARLOTTE   |   CHICAGO   |</w:t>
                            </w:r>
                            <w:r>
                              <w:rPr>
                                <w:rFonts w:cstheme="minorBidi"/>
                                <w:color w:val="837E7E"/>
                                <w:kern w:val="24"/>
                                <w:position w:val="8"/>
                                <w:sz w:val="28"/>
                                <w:szCs w:val="28"/>
                                <w:vertAlign w:val="superscript"/>
                              </w:rPr>
                              <w:t xml:space="preserve">   DETROIT   |   LAS VEGAS   | </w:t>
                            </w:r>
                            <w:r w:rsidRPr="006476A0">
                              <w:rPr>
                                <w:rFonts w:cstheme="minorBidi"/>
                                <w:color w:val="837E7E"/>
                                <w:kern w:val="24"/>
                                <w:position w:val="8"/>
                                <w:sz w:val="28"/>
                                <w:szCs w:val="28"/>
                                <w:vertAlign w:val="superscript"/>
                              </w:rPr>
                              <w:t>PORTLAND |   SAN FRANCISCO</w:t>
                            </w:r>
                          </w:p>
                        </w:txbxContent>
                      </v:textbox>
                    </v:shape>
                  </w:pict>
                </mc:Fallback>
              </mc:AlternateContent>
            </w:r>
            <w:r w:rsidR="001151AB">
              <w:rPr>
                <w:b/>
                <w:color w:val="001030" w:themeColor="text2" w:themeShade="80"/>
                <w:sz w:val="28"/>
              </w:rPr>
              <w:tab/>
            </w:r>
            <w:bookmarkStart w:id="0" w:name="_Toc374712253"/>
            <w:r w:rsidR="006F3FB8" w:rsidRPr="00BA6991">
              <w:rPr>
                <w:rFonts w:asciiTheme="minorHAnsi" w:hAnsiTheme="minorHAnsi"/>
                <w:b/>
                <w:color w:val="FFFFFF" w:themeColor="background1"/>
              </w:rPr>
              <w:t>General Firm and Fund Information</w:t>
            </w:r>
          </w:p>
        </w:tc>
      </w:tr>
      <w:tr w:rsidR="00A97E56" w:rsidRPr="00BA6991" w14:paraId="2F27772F" w14:textId="77777777" w:rsidTr="001B2EE7">
        <w:trPr>
          <w:jc w:val="center"/>
        </w:trPr>
        <w:tc>
          <w:tcPr>
            <w:tcW w:w="1016" w:type="pct"/>
            <w:tcBorders>
              <w:bottom w:val="single" w:sz="4" w:space="0" w:color="002060" w:themeColor="text2"/>
              <w:right w:val="nil"/>
            </w:tcBorders>
            <w:shd w:val="clear" w:color="auto" w:fill="C5E5F7" w:themeFill="accent1" w:themeFillTint="33"/>
          </w:tcPr>
          <w:p w14:paraId="016264CA" w14:textId="77777777" w:rsidR="00A97E56" w:rsidRPr="00BA6991" w:rsidRDefault="00A97E56" w:rsidP="00A97E56">
            <w:pPr>
              <w:spacing w:before="60" w:after="60"/>
              <w:rPr>
                <w:rFonts w:asciiTheme="minorHAnsi" w:hAnsiTheme="minorHAnsi"/>
                <w:b/>
                <w:color w:val="002060" w:themeColor="text2"/>
                <w:sz w:val="16"/>
                <w:szCs w:val="16"/>
              </w:rPr>
            </w:pPr>
            <w:r w:rsidRPr="00BA6991">
              <w:rPr>
                <w:rFonts w:asciiTheme="minorHAnsi" w:hAnsiTheme="minorHAnsi"/>
                <w:b/>
                <w:color w:val="002060" w:themeColor="text2"/>
                <w:sz w:val="16"/>
                <w:szCs w:val="16"/>
              </w:rPr>
              <w:t>Fund Name</w:t>
            </w:r>
          </w:p>
        </w:tc>
        <w:tc>
          <w:tcPr>
            <w:tcW w:w="3984" w:type="pct"/>
            <w:gridSpan w:val="5"/>
            <w:tcBorders>
              <w:left w:val="nil"/>
              <w:bottom w:val="single" w:sz="4" w:space="0" w:color="002060" w:themeColor="text2"/>
            </w:tcBorders>
          </w:tcPr>
          <w:p w14:paraId="36C142AB" w14:textId="24D007F4" w:rsidR="00A97E56" w:rsidRPr="00BA6991" w:rsidRDefault="00A97E56" w:rsidP="00A97E56">
            <w:pPr>
              <w:spacing w:before="60" w:after="60"/>
              <w:rPr>
                <w:sz w:val="16"/>
                <w:szCs w:val="16"/>
              </w:rPr>
            </w:pPr>
            <w:r w:rsidRPr="00BA6991">
              <w:rPr>
                <w:rFonts w:asciiTheme="minorHAnsi" w:hAnsiTheme="minorHAnsi"/>
                <w:sz w:val="16"/>
                <w:szCs w:val="16"/>
              </w:rPr>
              <w:t>[Please enter]</w:t>
            </w:r>
          </w:p>
        </w:tc>
      </w:tr>
      <w:tr w:rsidR="00A97E56" w:rsidRPr="00BA6991" w14:paraId="26337166" w14:textId="77777777" w:rsidTr="001B2EE7">
        <w:trPr>
          <w:jc w:val="center"/>
        </w:trPr>
        <w:tc>
          <w:tcPr>
            <w:tcW w:w="1016" w:type="pct"/>
            <w:tcBorders>
              <w:bottom w:val="single" w:sz="4" w:space="0" w:color="002060" w:themeColor="text2"/>
              <w:right w:val="nil"/>
            </w:tcBorders>
            <w:shd w:val="clear" w:color="auto" w:fill="C5E5F7" w:themeFill="accent1" w:themeFillTint="33"/>
          </w:tcPr>
          <w:p w14:paraId="18141BF2" w14:textId="77777777" w:rsidR="00A97E56" w:rsidRPr="00BA6991" w:rsidRDefault="00A97E56" w:rsidP="00A97E56">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Firm Name</w:t>
            </w:r>
          </w:p>
        </w:tc>
        <w:tc>
          <w:tcPr>
            <w:tcW w:w="3984" w:type="pct"/>
            <w:gridSpan w:val="5"/>
            <w:tcBorders>
              <w:left w:val="nil"/>
              <w:bottom w:val="single" w:sz="4" w:space="0" w:color="002060" w:themeColor="text2"/>
            </w:tcBorders>
          </w:tcPr>
          <w:p w14:paraId="5680CC88" w14:textId="067D6ACD" w:rsidR="00A97E56" w:rsidRPr="00BA6991" w:rsidRDefault="00A97E56" w:rsidP="00A97E56">
            <w:pPr>
              <w:spacing w:before="60" w:after="60"/>
              <w:rPr>
                <w:sz w:val="16"/>
                <w:szCs w:val="16"/>
              </w:rPr>
            </w:pPr>
            <w:r w:rsidRPr="00BA6991">
              <w:rPr>
                <w:rFonts w:asciiTheme="minorHAnsi" w:hAnsiTheme="minorHAnsi"/>
                <w:sz w:val="16"/>
                <w:szCs w:val="16"/>
              </w:rPr>
              <w:t>[Please enter]</w:t>
            </w:r>
          </w:p>
        </w:tc>
      </w:tr>
      <w:tr w:rsidR="006F3FB8" w:rsidRPr="00BA6991" w14:paraId="031EC949" w14:textId="77777777" w:rsidTr="001B2EE7">
        <w:trPr>
          <w:trHeight w:val="288"/>
          <w:jc w:val="center"/>
        </w:trPr>
        <w:tc>
          <w:tcPr>
            <w:tcW w:w="1016" w:type="pct"/>
            <w:tcBorders>
              <w:right w:val="nil"/>
            </w:tcBorders>
            <w:shd w:val="clear" w:color="auto" w:fill="C5E5F7" w:themeFill="accent1" w:themeFillTint="33"/>
          </w:tcPr>
          <w:p w14:paraId="70FE7DE9" w14:textId="77777777" w:rsidR="006F3FB8" w:rsidRPr="00BA6991" w:rsidRDefault="006F3FB8" w:rsidP="006F3FB8">
            <w:pPr>
              <w:spacing w:before="60" w:after="60"/>
              <w:rPr>
                <w:rFonts w:asciiTheme="minorHAnsi" w:hAnsiTheme="minorHAnsi"/>
                <w:b/>
                <w:color w:val="002060" w:themeColor="text2"/>
                <w:sz w:val="16"/>
                <w:szCs w:val="16"/>
              </w:rPr>
            </w:pPr>
            <w:r w:rsidRPr="00BA6991">
              <w:rPr>
                <w:rFonts w:asciiTheme="minorHAnsi" w:hAnsiTheme="minorHAnsi"/>
                <w:b/>
                <w:color w:val="002060" w:themeColor="text2"/>
                <w:sz w:val="16"/>
                <w:szCs w:val="16"/>
              </w:rPr>
              <w:t>Office Locations</w:t>
            </w:r>
          </w:p>
        </w:tc>
        <w:tc>
          <w:tcPr>
            <w:tcW w:w="679" w:type="pct"/>
            <w:tcBorders>
              <w:left w:val="nil"/>
            </w:tcBorders>
            <w:shd w:val="clear" w:color="auto" w:fill="F6FCE7" w:themeFill="accent4" w:themeFillTint="33"/>
          </w:tcPr>
          <w:p w14:paraId="6E3134AD" w14:textId="77777777" w:rsidR="006F3FB8" w:rsidRPr="00BA6991" w:rsidRDefault="006F3FB8" w:rsidP="006F3FB8">
            <w:pPr>
              <w:spacing w:before="60" w:after="60"/>
              <w:jc w:val="center"/>
              <w:rPr>
                <w:rFonts w:asciiTheme="minorHAnsi" w:hAnsiTheme="minorHAnsi"/>
                <w:b/>
                <w:color w:val="002060" w:themeColor="text2"/>
                <w:sz w:val="16"/>
                <w:szCs w:val="16"/>
              </w:rPr>
            </w:pPr>
            <w:r w:rsidRPr="00BA6991">
              <w:rPr>
                <w:rFonts w:asciiTheme="minorHAnsi" w:hAnsiTheme="minorHAnsi"/>
                <w:b/>
                <w:color w:val="002060" w:themeColor="text2"/>
                <w:sz w:val="16"/>
                <w:szCs w:val="16"/>
              </w:rPr>
              <w:t>City</w:t>
            </w:r>
          </w:p>
        </w:tc>
        <w:tc>
          <w:tcPr>
            <w:tcW w:w="864" w:type="pct"/>
            <w:tcBorders>
              <w:left w:val="nil"/>
            </w:tcBorders>
            <w:shd w:val="clear" w:color="auto" w:fill="F6FCE7" w:themeFill="accent4" w:themeFillTint="33"/>
          </w:tcPr>
          <w:p w14:paraId="70BEB360" w14:textId="77777777" w:rsidR="006F3FB8" w:rsidRPr="00BA6991" w:rsidRDefault="006F3FB8" w:rsidP="006F3FB8">
            <w:pPr>
              <w:spacing w:before="60" w:after="60"/>
              <w:jc w:val="center"/>
              <w:rPr>
                <w:rFonts w:asciiTheme="minorHAnsi" w:hAnsiTheme="minorHAnsi"/>
                <w:b/>
                <w:color w:val="002060" w:themeColor="text2"/>
                <w:sz w:val="16"/>
                <w:szCs w:val="16"/>
              </w:rPr>
            </w:pPr>
            <w:r w:rsidRPr="00BA6991">
              <w:rPr>
                <w:rFonts w:asciiTheme="minorHAnsi" w:hAnsiTheme="minorHAnsi"/>
                <w:b/>
                <w:color w:val="002060" w:themeColor="text2"/>
                <w:sz w:val="16"/>
                <w:szCs w:val="16"/>
              </w:rPr>
              <w:t>State / Province</w:t>
            </w:r>
          </w:p>
        </w:tc>
        <w:tc>
          <w:tcPr>
            <w:tcW w:w="692" w:type="pct"/>
            <w:tcBorders>
              <w:left w:val="nil"/>
            </w:tcBorders>
            <w:shd w:val="clear" w:color="auto" w:fill="F6FCE7" w:themeFill="accent4" w:themeFillTint="33"/>
          </w:tcPr>
          <w:p w14:paraId="5EF464AE" w14:textId="77777777" w:rsidR="006F3FB8" w:rsidRPr="00BA6991" w:rsidRDefault="006F3FB8" w:rsidP="006F3FB8">
            <w:pPr>
              <w:spacing w:before="60" w:after="60"/>
              <w:jc w:val="center"/>
              <w:rPr>
                <w:rFonts w:asciiTheme="minorHAnsi" w:hAnsiTheme="minorHAnsi"/>
                <w:b/>
                <w:color w:val="002060" w:themeColor="text2"/>
                <w:sz w:val="16"/>
                <w:szCs w:val="16"/>
              </w:rPr>
            </w:pPr>
            <w:r w:rsidRPr="00BA6991">
              <w:rPr>
                <w:rFonts w:asciiTheme="minorHAnsi" w:hAnsiTheme="minorHAnsi"/>
                <w:b/>
                <w:color w:val="002060" w:themeColor="text2"/>
                <w:sz w:val="16"/>
                <w:szCs w:val="16"/>
              </w:rPr>
              <w:t>Country</w:t>
            </w:r>
          </w:p>
        </w:tc>
        <w:tc>
          <w:tcPr>
            <w:tcW w:w="692" w:type="pct"/>
            <w:tcBorders>
              <w:left w:val="nil"/>
              <w:right w:val="single" w:sz="4" w:space="0" w:color="auto"/>
            </w:tcBorders>
            <w:shd w:val="clear" w:color="auto" w:fill="F6FCE7" w:themeFill="accent4" w:themeFillTint="33"/>
          </w:tcPr>
          <w:p w14:paraId="60C75C52" w14:textId="77777777" w:rsidR="006F3FB8" w:rsidRPr="00BA6991" w:rsidRDefault="006F3FB8" w:rsidP="006F3FB8">
            <w:pPr>
              <w:spacing w:before="60" w:after="60"/>
              <w:jc w:val="center"/>
              <w:rPr>
                <w:rFonts w:asciiTheme="minorHAnsi" w:hAnsiTheme="minorHAnsi"/>
                <w:b/>
                <w:color w:val="002060" w:themeColor="text2"/>
                <w:sz w:val="16"/>
                <w:szCs w:val="16"/>
              </w:rPr>
            </w:pPr>
            <w:r w:rsidRPr="00BA6991">
              <w:rPr>
                <w:rFonts w:asciiTheme="minorHAnsi" w:hAnsiTheme="minorHAnsi"/>
                <w:b/>
                <w:color w:val="002060" w:themeColor="text2"/>
                <w:sz w:val="16"/>
                <w:szCs w:val="16"/>
              </w:rPr>
              <w:t>Number of Employees</w:t>
            </w:r>
          </w:p>
        </w:tc>
        <w:tc>
          <w:tcPr>
            <w:tcW w:w="1057" w:type="pct"/>
            <w:tcBorders>
              <w:top w:val="single" w:sz="4" w:space="0" w:color="auto"/>
              <w:left w:val="single" w:sz="4" w:space="0" w:color="auto"/>
              <w:bottom w:val="single" w:sz="4" w:space="0" w:color="auto"/>
              <w:right w:val="single" w:sz="4" w:space="0" w:color="auto"/>
            </w:tcBorders>
            <w:shd w:val="clear" w:color="auto" w:fill="F6FCE7" w:themeFill="accent4" w:themeFillTint="33"/>
          </w:tcPr>
          <w:p w14:paraId="5B2DB252" w14:textId="77777777" w:rsidR="006F3FB8" w:rsidRPr="00BA6991" w:rsidRDefault="006F3FB8" w:rsidP="006F3FB8">
            <w:pPr>
              <w:spacing w:before="60" w:after="60"/>
              <w:jc w:val="center"/>
              <w:rPr>
                <w:rFonts w:asciiTheme="minorHAnsi" w:hAnsiTheme="minorHAnsi"/>
                <w:b/>
                <w:color w:val="002060" w:themeColor="text2"/>
                <w:sz w:val="16"/>
                <w:szCs w:val="16"/>
              </w:rPr>
            </w:pPr>
            <w:r>
              <w:rPr>
                <w:rFonts w:asciiTheme="minorHAnsi" w:hAnsiTheme="minorHAnsi"/>
                <w:b/>
                <w:color w:val="002060" w:themeColor="text2"/>
                <w:sz w:val="16"/>
                <w:szCs w:val="16"/>
              </w:rPr>
              <w:t>Year Founded</w:t>
            </w:r>
          </w:p>
        </w:tc>
      </w:tr>
      <w:tr w:rsidR="006F3FB8" w:rsidRPr="00BA6991" w14:paraId="27C0D35B" w14:textId="77777777" w:rsidTr="001B2EE7">
        <w:trPr>
          <w:trHeight w:val="322"/>
          <w:jc w:val="center"/>
        </w:trPr>
        <w:tc>
          <w:tcPr>
            <w:tcW w:w="1016" w:type="pct"/>
            <w:tcBorders>
              <w:right w:val="nil"/>
            </w:tcBorders>
            <w:shd w:val="clear" w:color="auto" w:fill="F6FCE7" w:themeFill="accent4" w:themeFillTint="33"/>
          </w:tcPr>
          <w:p w14:paraId="4F1CB2A9" w14:textId="77777777" w:rsidR="006F3FB8" w:rsidRPr="00BA6991" w:rsidRDefault="006F3FB8" w:rsidP="006F3FB8">
            <w:pPr>
              <w:spacing w:before="60" w:after="60"/>
              <w:rPr>
                <w:rFonts w:asciiTheme="minorHAnsi" w:hAnsiTheme="minorHAnsi"/>
                <w:b/>
                <w:color w:val="002060" w:themeColor="text2"/>
                <w:sz w:val="16"/>
                <w:szCs w:val="16"/>
              </w:rPr>
            </w:pPr>
            <w:r w:rsidRPr="00BA6991">
              <w:rPr>
                <w:rFonts w:asciiTheme="minorHAnsi" w:hAnsiTheme="minorHAnsi"/>
                <w:b/>
                <w:color w:val="002060" w:themeColor="text2"/>
                <w:sz w:val="16"/>
                <w:szCs w:val="16"/>
              </w:rPr>
              <w:t>Main Office</w:t>
            </w:r>
          </w:p>
        </w:tc>
        <w:tc>
          <w:tcPr>
            <w:tcW w:w="679" w:type="pct"/>
            <w:tcBorders>
              <w:left w:val="nil"/>
            </w:tcBorders>
          </w:tcPr>
          <w:p w14:paraId="1AFEDFA1"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864" w:type="pct"/>
            <w:tcBorders>
              <w:left w:val="nil"/>
            </w:tcBorders>
          </w:tcPr>
          <w:p w14:paraId="3ED5F2FD"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692" w:type="pct"/>
            <w:tcBorders>
              <w:left w:val="nil"/>
            </w:tcBorders>
          </w:tcPr>
          <w:p w14:paraId="30D7A309"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692" w:type="pct"/>
            <w:tcBorders>
              <w:left w:val="nil"/>
              <w:right w:val="single" w:sz="4" w:space="0" w:color="auto"/>
            </w:tcBorders>
          </w:tcPr>
          <w:p w14:paraId="5B9662EA"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057" w:type="pct"/>
            <w:tcBorders>
              <w:top w:val="single" w:sz="4" w:space="0" w:color="auto"/>
              <w:left w:val="single" w:sz="4" w:space="0" w:color="auto"/>
              <w:bottom w:val="single" w:sz="4" w:space="0" w:color="auto"/>
              <w:right w:val="single" w:sz="4" w:space="0" w:color="auto"/>
            </w:tcBorders>
          </w:tcPr>
          <w:p w14:paraId="335D9243"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6F3FB8" w:rsidRPr="00BA6991" w14:paraId="235816B6" w14:textId="77777777" w:rsidTr="001B2EE7">
        <w:trPr>
          <w:trHeight w:val="322"/>
          <w:jc w:val="center"/>
        </w:trPr>
        <w:tc>
          <w:tcPr>
            <w:tcW w:w="1016" w:type="pct"/>
            <w:vMerge w:val="restart"/>
            <w:tcBorders>
              <w:right w:val="nil"/>
            </w:tcBorders>
            <w:shd w:val="clear" w:color="auto" w:fill="F6FCE7" w:themeFill="accent4" w:themeFillTint="33"/>
          </w:tcPr>
          <w:p w14:paraId="2B791AAF" w14:textId="77777777" w:rsidR="006F3FB8" w:rsidRPr="00BA6991" w:rsidRDefault="006F3FB8" w:rsidP="006F3FB8">
            <w:pPr>
              <w:spacing w:before="60" w:after="60"/>
              <w:rPr>
                <w:rFonts w:asciiTheme="minorHAnsi" w:hAnsiTheme="minorHAnsi"/>
                <w:b/>
                <w:color w:val="002060" w:themeColor="text2"/>
                <w:sz w:val="16"/>
                <w:szCs w:val="16"/>
              </w:rPr>
            </w:pPr>
            <w:r w:rsidRPr="00BA6991">
              <w:rPr>
                <w:rFonts w:asciiTheme="minorHAnsi" w:hAnsiTheme="minorHAnsi"/>
                <w:b/>
                <w:color w:val="002060" w:themeColor="text2"/>
                <w:sz w:val="16"/>
                <w:szCs w:val="16"/>
              </w:rPr>
              <w:t>Additional Office Locations</w:t>
            </w:r>
          </w:p>
        </w:tc>
        <w:tc>
          <w:tcPr>
            <w:tcW w:w="679" w:type="pct"/>
            <w:tcBorders>
              <w:left w:val="nil"/>
            </w:tcBorders>
          </w:tcPr>
          <w:p w14:paraId="60017022"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864" w:type="pct"/>
            <w:tcBorders>
              <w:left w:val="nil"/>
            </w:tcBorders>
          </w:tcPr>
          <w:p w14:paraId="3237A9E9"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692" w:type="pct"/>
            <w:tcBorders>
              <w:left w:val="nil"/>
            </w:tcBorders>
          </w:tcPr>
          <w:p w14:paraId="1C7E1628"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692" w:type="pct"/>
            <w:tcBorders>
              <w:left w:val="nil"/>
              <w:right w:val="single" w:sz="4" w:space="0" w:color="auto"/>
            </w:tcBorders>
          </w:tcPr>
          <w:p w14:paraId="2C24AD16"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057" w:type="pct"/>
            <w:tcBorders>
              <w:top w:val="single" w:sz="4" w:space="0" w:color="auto"/>
              <w:left w:val="single" w:sz="4" w:space="0" w:color="auto"/>
              <w:bottom w:val="single" w:sz="4" w:space="0" w:color="auto"/>
              <w:right w:val="single" w:sz="4" w:space="0" w:color="auto"/>
            </w:tcBorders>
          </w:tcPr>
          <w:p w14:paraId="1610F372"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6F3FB8" w:rsidRPr="00BA6991" w14:paraId="11A34F1D" w14:textId="77777777" w:rsidTr="001B2EE7">
        <w:trPr>
          <w:trHeight w:val="322"/>
          <w:jc w:val="center"/>
        </w:trPr>
        <w:tc>
          <w:tcPr>
            <w:tcW w:w="1016" w:type="pct"/>
            <w:vMerge/>
            <w:tcBorders>
              <w:right w:val="nil"/>
            </w:tcBorders>
            <w:shd w:val="clear" w:color="auto" w:fill="F6FCE7" w:themeFill="accent4" w:themeFillTint="33"/>
          </w:tcPr>
          <w:p w14:paraId="056C03BC" w14:textId="77777777" w:rsidR="006F3FB8" w:rsidRPr="00BA6991" w:rsidRDefault="006F3FB8" w:rsidP="006F3FB8">
            <w:pPr>
              <w:spacing w:before="60" w:after="60"/>
              <w:rPr>
                <w:rFonts w:asciiTheme="minorHAnsi" w:hAnsiTheme="minorHAnsi"/>
                <w:b/>
                <w:color w:val="002060" w:themeColor="text2"/>
                <w:sz w:val="16"/>
                <w:szCs w:val="16"/>
              </w:rPr>
            </w:pPr>
          </w:p>
        </w:tc>
        <w:tc>
          <w:tcPr>
            <w:tcW w:w="679" w:type="pct"/>
            <w:tcBorders>
              <w:left w:val="nil"/>
            </w:tcBorders>
          </w:tcPr>
          <w:p w14:paraId="1BD7FEF1"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864" w:type="pct"/>
            <w:tcBorders>
              <w:left w:val="nil"/>
            </w:tcBorders>
          </w:tcPr>
          <w:p w14:paraId="485C2D81"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692" w:type="pct"/>
            <w:tcBorders>
              <w:left w:val="nil"/>
            </w:tcBorders>
          </w:tcPr>
          <w:p w14:paraId="134A926C"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692" w:type="pct"/>
            <w:tcBorders>
              <w:left w:val="nil"/>
              <w:right w:val="single" w:sz="4" w:space="0" w:color="auto"/>
            </w:tcBorders>
          </w:tcPr>
          <w:p w14:paraId="2EDFE392"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057" w:type="pct"/>
            <w:tcBorders>
              <w:top w:val="single" w:sz="4" w:space="0" w:color="auto"/>
              <w:left w:val="single" w:sz="4" w:space="0" w:color="auto"/>
              <w:bottom w:val="single" w:sz="4" w:space="0" w:color="auto"/>
              <w:right w:val="single" w:sz="4" w:space="0" w:color="auto"/>
            </w:tcBorders>
          </w:tcPr>
          <w:p w14:paraId="5E2A2391"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6F3FB8" w:rsidRPr="00BA6991" w14:paraId="2993878B" w14:textId="77777777" w:rsidTr="001B2EE7">
        <w:trPr>
          <w:trHeight w:val="322"/>
          <w:jc w:val="center"/>
        </w:trPr>
        <w:tc>
          <w:tcPr>
            <w:tcW w:w="1016" w:type="pct"/>
            <w:vMerge/>
            <w:tcBorders>
              <w:right w:val="nil"/>
            </w:tcBorders>
            <w:shd w:val="clear" w:color="auto" w:fill="F6FCE7" w:themeFill="accent4" w:themeFillTint="33"/>
          </w:tcPr>
          <w:p w14:paraId="411ED26B" w14:textId="77777777" w:rsidR="006F3FB8" w:rsidRPr="00BA6991" w:rsidRDefault="006F3FB8" w:rsidP="006F3FB8">
            <w:pPr>
              <w:spacing w:before="60" w:after="60"/>
              <w:rPr>
                <w:rFonts w:asciiTheme="minorHAnsi" w:hAnsiTheme="minorHAnsi"/>
                <w:b/>
                <w:color w:val="002060" w:themeColor="text2"/>
                <w:sz w:val="16"/>
                <w:szCs w:val="16"/>
              </w:rPr>
            </w:pPr>
          </w:p>
        </w:tc>
        <w:tc>
          <w:tcPr>
            <w:tcW w:w="679" w:type="pct"/>
            <w:tcBorders>
              <w:left w:val="nil"/>
            </w:tcBorders>
          </w:tcPr>
          <w:p w14:paraId="567B2644"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864" w:type="pct"/>
            <w:tcBorders>
              <w:left w:val="nil"/>
            </w:tcBorders>
          </w:tcPr>
          <w:p w14:paraId="4D77DEE9"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692" w:type="pct"/>
            <w:tcBorders>
              <w:left w:val="nil"/>
            </w:tcBorders>
          </w:tcPr>
          <w:p w14:paraId="0AAF732E"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692" w:type="pct"/>
            <w:tcBorders>
              <w:left w:val="nil"/>
              <w:right w:val="single" w:sz="4" w:space="0" w:color="auto"/>
            </w:tcBorders>
          </w:tcPr>
          <w:p w14:paraId="07E259B8"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057" w:type="pct"/>
            <w:tcBorders>
              <w:top w:val="single" w:sz="4" w:space="0" w:color="auto"/>
              <w:left w:val="single" w:sz="4" w:space="0" w:color="auto"/>
              <w:bottom w:val="single" w:sz="4" w:space="0" w:color="auto"/>
              <w:right w:val="single" w:sz="4" w:space="0" w:color="auto"/>
            </w:tcBorders>
          </w:tcPr>
          <w:p w14:paraId="1198AF8E"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6F3FB8" w:rsidRPr="00BA6991" w14:paraId="6190E047" w14:textId="77777777" w:rsidTr="001B2EE7">
        <w:trPr>
          <w:trHeight w:val="322"/>
          <w:jc w:val="center"/>
        </w:trPr>
        <w:tc>
          <w:tcPr>
            <w:tcW w:w="1016" w:type="pct"/>
            <w:vMerge/>
            <w:tcBorders>
              <w:right w:val="nil"/>
            </w:tcBorders>
            <w:shd w:val="clear" w:color="auto" w:fill="F6FCE7" w:themeFill="accent4" w:themeFillTint="33"/>
          </w:tcPr>
          <w:p w14:paraId="1BC3B8BD" w14:textId="77777777" w:rsidR="006F3FB8" w:rsidRPr="00BA6991" w:rsidRDefault="006F3FB8" w:rsidP="006F3FB8">
            <w:pPr>
              <w:spacing w:before="60" w:after="60"/>
              <w:rPr>
                <w:rFonts w:asciiTheme="minorHAnsi" w:hAnsiTheme="minorHAnsi"/>
                <w:b/>
                <w:color w:val="002060" w:themeColor="text2"/>
                <w:sz w:val="16"/>
                <w:szCs w:val="16"/>
              </w:rPr>
            </w:pPr>
          </w:p>
        </w:tc>
        <w:tc>
          <w:tcPr>
            <w:tcW w:w="679" w:type="pct"/>
            <w:tcBorders>
              <w:left w:val="nil"/>
            </w:tcBorders>
          </w:tcPr>
          <w:p w14:paraId="3E92EAF3"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864" w:type="pct"/>
            <w:tcBorders>
              <w:left w:val="nil"/>
            </w:tcBorders>
          </w:tcPr>
          <w:p w14:paraId="254C4046"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692" w:type="pct"/>
            <w:tcBorders>
              <w:left w:val="nil"/>
            </w:tcBorders>
          </w:tcPr>
          <w:p w14:paraId="794A88A8"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692" w:type="pct"/>
            <w:tcBorders>
              <w:left w:val="nil"/>
              <w:right w:val="single" w:sz="4" w:space="0" w:color="auto"/>
            </w:tcBorders>
          </w:tcPr>
          <w:p w14:paraId="3B697CF5"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057" w:type="pct"/>
            <w:tcBorders>
              <w:top w:val="single" w:sz="4" w:space="0" w:color="auto"/>
              <w:left w:val="single" w:sz="4" w:space="0" w:color="auto"/>
              <w:bottom w:val="single" w:sz="4" w:space="0" w:color="auto"/>
              <w:right w:val="single" w:sz="4" w:space="0" w:color="auto"/>
            </w:tcBorders>
          </w:tcPr>
          <w:p w14:paraId="58EB9A72"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6F3FB8" w:rsidRPr="00BA6991" w14:paraId="25E37605" w14:textId="77777777" w:rsidTr="001B2EE7">
        <w:trPr>
          <w:trHeight w:val="322"/>
          <w:jc w:val="center"/>
        </w:trPr>
        <w:tc>
          <w:tcPr>
            <w:tcW w:w="1016" w:type="pct"/>
            <w:vMerge/>
            <w:tcBorders>
              <w:bottom w:val="single" w:sz="4" w:space="0" w:color="002060" w:themeColor="text2"/>
              <w:right w:val="nil"/>
            </w:tcBorders>
            <w:shd w:val="clear" w:color="auto" w:fill="F6FCE7" w:themeFill="accent4" w:themeFillTint="33"/>
          </w:tcPr>
          <w:p w14:paraId="2DD1DAF7" w14:textId="77777777" w:rsidR="006F3FB8" w:rsidRPr="00BA6991" w:rsidRDefault="006F3FB8" w:rsidP="006F3FB8">
            <w:pPr>
              <w:spacing w:before="60" w:after="60"/>
              <w:rPr>
                <w:rFonts w:asciiTheme="minorHAnsi" w:hAnsiTheme="minorHAnsi"/>
                <w:b/>
                <w:color w:val="002060" w:themeColor="text2"/>
                <w:sz w:val="16"/>
                <w:szCs w:val="16"/>
              </w:rPr>
            </w:pPr>
          </w:p>
        </w:tc>
        <w:tc>
          <w:tcPr>
            <w:tcW w:w="679" w:type="pct"/>
            <w:tcBorders>
              <w:left w:val="nil"/>
            </w:tcBorders>
          </w:tcPr>
          <w:p w14:paraId="66C9FEC9"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864" w:type="pct"/>
            <w:tcBorders>
              <w:left w:val="nil"/>
            </w:tcBorders>
          </w:tcPr>
          <w:p w14:paraId="6E4042AD"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692" w:type="pct"/>
            <w:tcBorders>
              <w:left w:val="nil"/>
            </w:tcBorders>
          </w:tcPr>
          <w:p w14:paraId="324AE900"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692" w:type="pct"/>
            <w:tcBorders>
              <w:left w:val="nil"/>
              <w:right w:val="single" w:sz="4" w:space="0" w:color="auto"/>
            </w:tcBorders>
          </w:tcPr>
          <w:p w14:paraId="7ED96C1A"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057" w:type="pct"/>
            <w:tcBorders>
              <w:top w:val="single" w:sz="4" w:space="0" w:color="auto"/>
              <w:left w:val="single" w:sz="4" w:space="0" w:color="auto"/>
              <w:bottom w:val="single" w:sz="4" w:space="0" w:color="auto"/>
              <w:right w:val="single" w:sz="4" w:space="0" w:color="auto"/>
            </w:tcBorders>
          </w:tcPr>
          <w:p w14:paraId="7615301B" w14:textId="77777777" w:rsidR="006F3FB8" w:rsidRPr="00BA6991" w:rsidRDefault="006F3FB8" w:rsidP="006F3FB8">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6F3FB8" w:rsidRPr="00BA6991" w14:paraId="0D675955" w14:textId="77777777" w:rsidTr="001B2EE7">
        <w:trPr>
          <w:jc w:val="center"/>
        </w:trPr>
        <w:tc>
          <w:tcPr>
            <w:tcW w:w="1016" w:type="pct"/>
            <w:tcBorders>
              <w:right w:val="nil"/>
            </w:tcBorders>
            <w:shd w:val="clear" w:color="auto" w:fill="C5E5F7" w:themeFill="accent1" w:themeFillTint="33"/>
          </w:tcPr>
          <w:p w14:paraId="22335B2F" w14:textId="77777777" w:rsidR="006F3FB8" w:rsidRPr="00BA6991" w:rsidRDefault="006F3FB8" w:rsidP="006F3FB8">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Year</w:t>
            </w:r>
            <w:r w:rsidRPr="00BA6991">
              <w:rPr>
                <w:rFonts w:asciiTheme="minorHAnsi" w:hAnsiTheme="minorHAnsi"/>
                <w:b/>
                <w:color w:val="002060" w:themeColor="text2"/>
                <w:sz w:val="16"/>
                <w:szCs w:val="16"/>
              </w:rPr>
              <w:t xml:space="preserve"> Firm was Founded</w:t>
            </w:r>
          </w:p>
        </w:tc>
        <w:tc>
          <w:tcPr>
            <w:tcW w:w="3984" w:type="pct"/>
            <w:gridSpan w:val="5"/>
            <w:tcBorders>
              <w:left w:val="nil"/>
            </w:tcBorders>
          </w:tcPr>
          <w:p w14:paraId="273DEAD9" w14:textId="77777777" w:rsidR="006F3FB8" w:rsidRPr="00BA6991" w:rsidRDefault="006F3FB8" w:rsidP="006F3FB8">
            <w:pPr>
              <w:spacing w:before="60" w:after="60"/>
              <w:rPr>
                <w:sz w:val="16"/>
                <w:szCs w:val="16"/>
              </w:rPr>
            </w:pPr>
            <w:r w:rsidRPr="00BA6991">
              <w:rPr>
                <w:rFonts w:asciiTheme="minorHAnsi" w:hAnsiTheme="minorHAnsi"/>
                <w:sz w:val="16"/>
                <w:szCs w:val="16"/>
              </w:rPr>
              <w:t>[Please add</w:t>
            </w:r>
            <w:r>
              <w:rPr>
                <w:rFonts w:asciiTheme="minorHAnsi" w:hAnsiTheme="minorHAnsi"/>
                <w:sz w:val="16"/>
                <w:szCs w:val="16"/>
              </w:rPr>
              <w:t>.  If the Firm is less than 7 years old, please include the month and year.</w:t>
            </w:r>
            <w:r w:rsidRPr="00BA6991">
              <w:rPr>
                <w:rFonts w:asciiTheme="minorHAnsi" w:hAnsiTheme="minorHAnsi"/>
                <w:sz w:val="16"/>
                <w:szCs w:val="16"/>
              </w:rPr>
              <w:t>]</w:t>
            </w:r>
          </w:p>
        </w:tc>
      </w:tr>
      <w:tr w:rsidR="006F3FB8" w:rsidRPr="00BA6991" w14:paraId="5745CB16" w14:textId="77777777" w:rsidTr="001B2EE7">
        <w:trPr>
          <w:jc w:val="center"/>
        </w:trPr>
        <w:tc>
          <w:tcPr>
            <w:tcW w:w="1016" w:type="pct"/>
            <w:tcBorders>
              <w:right w:val="nil"/>
            </w:tcBorders>
            <w:shd w:val="clear" w:color="auto" w:fill="C5E5F7" w:themeFill="accent1" w:themeFillTint="33"/>
          </w:tcPr>
          <w:p w14:paraId="50DAC4D4" w14:textId="77777777" w:rsidR="006F3FB8" w:rsidRPr="00BA6991" w:rsidRDefault="006F3FB8" w:rsidP="006F3FB8">
            <w:pPr>
              <w:spacing w:before="60" w:after="60"/>
              <w:rPr>
                <w:rFonts w:asciiTheme="minorHAnsi" w:hAnsiTheme="minorHAnsi"/>
                <w:b/>
                <w:color w:val="002060" w:themeColor="text2"/>
                <w:sz w:val="16"/>
                <w:szCs w:val="16"/>
              </w:rPr>
            </w:pPr>
            <w:r w:rsidRPr="00BA6991">
              <w:rPr>
                <w:rFonts w:asciiTheme="minorHAnsi" w:hAnsiTheme="minorHAnsi"/>
                <w:b/>
                <w:color w:val="002060" w:themeColor="text2"/>
                <w:sz w:val="16"/>
                <w:szCs w:val="16"/>
              </w:rPr>
              <w:t>Firm History / Description</w:t>
            </w:r>
          </w:p>
        </w:tc>
        <w:tc>
          <w:tcPr>
            <w:tcW w:w="3984" w:type="pct"/>
            <w:gridSpan w:val="5"/>
            <w:tcBorders>
              <w:left w:val="nil"/>
            </w:tcBorders>
          </w:tcPr>
          <w:p w14:paraId="73BDE6A2" w14:textId="60D38DA4" w:rsidR="006F3FB8" w:rsidRPr="00BA6991" w:rsidRDefault="006F3FB8" w:rsidP="006F3FB8">
            <w:pPr>
              <w:spacing w:before="60" w:after="60"/>
              <w:rPr>
                <w:sz w:val="16"/>
                <w:szCs w:val="16"/>
              </w:rPr>
            </w:pPr>
            <w:r w:rsidRPr="00BA6991">
              <w:rPr>
                <w:rFonts w:asciiTheme="minorHAnsi" w:hAnsiTheme="minorHAnsi"/>
                <w:sz w:val="16"/>
                <w:szCs w:val="16"/>
              </w:rPr>
              <w:t xml:space="preserve">[Please describe the </w:t>
            </w:r>
            <w:r>
              <w:rPr>
                <w:rFonts w:asciiTheme="minorHAnsi" w:hAnsiTheme="minorHAnsi"/>
                <w:sz w:val="16"/>
                <w:szCs w:val="16"/>
              </w:rPr>
              <w:t>F</w:t>
            </w:r>
            <w:r w:rsidRPr="00BA6991">
              <w:rPr>
                <w:rFonts w:asciiTheme="minorHAnsi" w:hAnsiTheme="minorHAnsi"/>
                <w:sz w:val="16"/>
                <w:szCs w:val="16"/>
              </w:rPr>
              <w:t>irm’s origins, evolution and current structure.  Please list any predecessor organizations or ownership or subsidiary relationships with other organizations</w:t>
            </w:r>
            <w:r w:rsidR="0060132A">
              <w:rPr>
                <w:rFonts w:asciiTheme="minorHAnsi" w:hAnsiTheme="minorHAnsi"/>
                <w:sz w:val="16"/>
                <w:szCs w:val="16"/>
              </w:rPr>
              <w:t>.]</w:t>
            </w:r>
            <w:r w:rsidRPr="00BA6991">
              <w:rPr>
                <w:rFonts w:asciiTheme="minorHAnsi" w:hAnsiTheme="minorHAnsi"/>
                <w:sz w:val="16"/>
                <w:szCs w:val="16"/>
              </w:rPr>
              <w:t xml:space="preserve"> </w:t>
            </w:r>
          </w:p>
        </w:tc>
      </w:tr>
      <w:tr w:rsidR="006F3FB8" w:rsidRPr="00BA6991" w14:paraId="016E7DB1" w14:textId="77777777" w:rsidTr="001B2EE7">
        <w:trPr>
          <w:jc w:val="center"/>
        </w:trPr>
        <w:tc>
          <w:tcPr>
            <w:tcW w:w="1016" w:type="pct"/>
            <w:tcBorders>
              <w:right w:val="nil"/>
            </w:tcBorders>
            <w:shd w:val="clear" w:color="auto" w:fill="C5E5F7" w:themeFill="accent1" w:themeFillTint="33"/>
          </w:tcPr>
          <w:p w14:paraId="2B8CFD1C" w14:textId="77777777" w:rsidR="006F3FB8" w:rsidRDefault="006F3FB8" w:rsidP="006F3FB8">
            <w:pPr>
              <w:spacing w:before="60" w:after="60"/>
              <w:rPr>
                <w:b/>
                <w:color w:val="002060" w:themeColor="text2"/>
                <w:sz w:val="16"/>
                <w:szCs w:val="16"/>
              </w:rPr>
            </w:pPr>
            <w:r w:rsidRPr="00B454A2">
              <w:rPr>
                <w:rFonts w:asciiTheme="minorHAnsi" w:hAnsiTheme="minorHAnsi"/>
                <w:b/>
                <w:color w:val="002060" w:themeColor="text2"/>
                <w:sz w:val="16"/>
                <w:szCs w:val="16"/>
              </w:rPr>
              <w:t>Ownership Structure</w:t>
            </w:r>
          </w:p>
        </w:tc>
        <w:tc>
          <w:tcPr>
            <w:tcW w:w="3984" w:type="pct"/>
            <w:gridSpan w:val="5"/>
            <w:tcBorders>
              <w:left w:val="nil"/>
            </w:tcBorders>
          </w:tcPr>
          <w:p w14:paraId="5AD6E726" w14:textId="77777777" w:rsidR="006F3FB8" w:rsidRPr="00BA6991" w:rsidRDefault="006F3FB8" w:rsidP="006F3FB8">
            <w:pPr>
              <w:spacing w:before="60" w:after="60"/>
              <w:rPr>
                <w:sz w:val="16"/>
                <w:szCs w:val="16"/>
              </w:rPr>
            </w:pPr>
            <w:r w:rsidRPr="00BA6991">
              <w:rPr>
                <w:rFonts w:asciiTheme="minorHAnsi" w:hAnsiTheme="minorHAnsi"/>
                <w:sz w:val="16"/>
                <w:szCs w:val="16"/>
              </w:rPr>
              <w:t xml:space="preserve">[Please </w:t>
            </w:r>
            <w:r>
              <w:rPr>
                <w:rFonts w:asciiTheme="minorHAnsi" w:hAnsiTheme="minorHAnsi"/>
                <w:sz w:val="16"/>
                <w:szCs w:val="16"/>
              </w:rPr>
              <w:t>describe the Firm’s ownership structure.  Provide a % breakout of any voting and non-voting equity stakes.</w:t>
            </w:r>
            <w:r w:rsidRPr="00BA6991">
              <w:rPr>
                <w:rFonts w:asciiTheme="minorHAnsi" w:hAnsiTheme="minorHAnsi"/>
                <w:sz w:val="16"/>
                <w:szCs w:val="16"/>
              </w:rPr>
              <w:t xml:space="preserve">] </w:t>
            </w:r>
          </w:p>
        </w:tc>
      </w:tr>
      <w:tr w:rsidR="006F3FB8" w:rsidRPr="00BA6991" w14:paraId="660AF362" w14:textId="77777777" w:rsidTr="001B2EE7">
        <w:trPr>
          <w:jc w:val="center"/>
        </w:trPr>
        <w:tc>
          <w:tcPr>
            <w:tcW w:w="1016" w:type="pct"/>
            <w:tcBorders>
              <w:right w:val="nil"/>
            </w:tcBorders>
            <w:shd w:val="clear" w:color="auto" w:fill="C5E5F7" w:themeFill="accent1" w:themeFillTint="33"/>
          </w:tcPr>
          <w:p w14:paraId="06D89D76" w14:textId="268E8AC6" w:rsidR="006F3FB8" w:rsidRPr="00BA6991" w:rsidRDefault="006F3FB8" w:rsidP="006F3FB8">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 xml:space="preserve">Firm </w:t>
            </w:r>
            <w:r w:rsidRPr="00BA6991">
              <w:rPr>
                <w:rFonts w:asciiTheme="minorHAnsi" w:hAnsiTheme="minorHAnsi"/>
                <w:b/>
                <w:color w:val="002060" w:themeColor="text2"/>
                <w:sz w:val="16"/>
                <w:szCs w:val="16"/>
              </w:rPr>
              <w:t>Asset</w:t>
            </w:r>
            <w:r w:rsidR="0043394B">
              <w:rPr>
                <w:rFonts w:asciiTheme="minorHAnsi" w:hAnsiTheme="minorHAnsi"/>
                <w:b/>
                <w:color w:val="002060" w:themeColor="text2"/>
                <w:sz w:val="16"/>
                <w:szCs w:val="16"/>
              </w:rPr>
              <w:t>s</w:t>
            </w:r>
            <w:r w:rsidRPr="00BA6991">
              <w:rPr>
                <w:rFonts w:asciiTheme="minorHAnsi" w:hAnsiTheme="minorHAnsi"/>
                <w:b/>
                <w:color w:val="002060" w:themeColor="text2"/>
                <w:sz w:val="16"/>
                <w:szCs w:val="16"/>
              </w:rPr>
              <w:t xml:space="preserve"> Under Management</w:t>
            </w:r>
          </w:p>
        </w:tc>
        <w:tc>
          <w:tcPr>
            <w:tcW w:w="3984" w:type="pct"/>
            <w:gridSpan w:val="5"/>
            <w:tcBorders>
              <w:left w:val="nil"/>
            </w:tcBorders>
          </w:tcPr>
          <w:p w14:paraId="3F1D6726" w14:textId="4B38BCBC" w:rsidR="006F3FB8" w:rsidRPr="00BA6991" w:rsidRDefault="006F3FB8" w:rsidP="006F3FB8">
            <w:pPr>
              <w:spacing w:before="60" w:after="60"/>
              <w:rPr>
                <w:sz w:val="16"/>
                <w:szCs w:val="16"/>
              </w:rPr>
            </w:pPr>
            <w:r w:rsidRPr="00BA6991">
              <w:rPr>
                <w:rFonts w:asciiTheme="minorHAnsi" w:hAnsiTheme="minorHAnsi"/>
                <w:sz w:val="16"/>
                <w:szCs w:val="16"/>
              </w:rPr>
              <w:t xml:space="preserve">[Please add the value of </w:t>
            </w:r>
            <w:r>
              <w:rPr>
                <w:rFonts w:asciiTheme="minorHAnsi" w:hAnsiTheme="minorHAnsi"/>
                <w:sz w:val="16"/>
                <w:szCs w:val="16"/>
              </w:rPr>
              <w:t xml:space="preserve">discretionary </w:t>
            </w:r>
            <w:r w:rsidRPr="00BA6991">
              <w:rPr>
                <w:rFonts w:asciiTheme="minorHAnsi" w:hAnsiTheme="minorHAnsi"/>
                <w:sz w:val="16"/>
                <w:szCs w:val="16"/>
              </w:rPr>
              <w:t>asset</w:t>
            </w:r>
            <w:r>
              <w:rPr>
                <w:rFonts w:asciiTheme="minorHAnsi" w:hAnsiTheme="minorHAnsi"/>
                <w:sz w:val="16"/>
                <w:szCs w:val="16"/>
              </w:rPr>
              <w:t>s</w:t>
            </w:r>
            <w:r w:rsidRPr="00BA6991">
              <w:rPr>
                <w:rFonts w:asciiTheme="minorHAnsi" w:hAnsiTheme="minorHAnsi"/>
                <w:sz w:val="16"/>
                <w:szCs w:val="16"/>
              </w:rPr>
              <w:t xml:space="preserve"> under management </w:t>
            </w:r>
            <w:r>
              <w:rPr>
                <w:rFonts w:asciiTheme="minorHAnsi" w:hAnsiTheme="minorHAnsi"/>
                <w:sz w:val="16"/>
                <w:szCs w:val="16"/>
              </w:rPr>
              <w:t xml:space="preserve">for the Firm </w:t>
            </w:r>
            <w:r w:rsidRPr="00BA6991">
              <w:rPr>
                <w:rFonts w:asciiTheme="minorHAnsi" w:hAnsiTheme="minorHAnsi"/>
                <w:sz w:val="16"/>
                <w:szCs w:val="16"/>
              </w:rPr>
              <w:t>as of most recent quarter (indicate date)</w:t>
            </w:r>
            <w:r>
              <w:rPr>
                <w:rFonts w:asciiTheme="minorHAnsi" w:hAnsiTheme="minorHAnsi"/>
                <w:sz w:val="16"/>
                <w:szCs w:val="16"/>
              </w:rPr>
              <w:t>. If the Firm has advisory assets under management, please list that value separately</w:t>
            </w:r>
            <w:r w:rsidR="001B2EE7">
              <w:rPr>
                <w:rFonts w:asciiTheme="minorHAnsi" w:hAnsiTheme="minorHAnsi"/>
                <w:sz w:val="16"/>
                <w:szCs w:val="16"/>
              </w:rPr>
              <w:t>.]</w:t>
            </w:r>
          </w:p>
        </w:tc>
      </w:tr>
      <w:tr w:rsidR="006F3FB8" w:rsidRPr="00BA6991" w14:paraId="15A94DC1" w14:textId="77777777" w:rsidTr="001B2EE7">
        <w:trPr>
          <w:jc w:val="center"/>
        </w:trPr>
        <w:tc>
          <w:tcPr>
            <w:tcW w:w="1016" w:type="pct"/>
            <w:tcBorders>
              <w:right w:val="nil"/>
            </w:tcBorders>
            <w:shd w:val="clear" w:color="auto" w:fill="C5E5F7" w:themeFill="accent1" w:themeFillTint="33"/>
          </w:tcPr>
          <w:p w14:paraId="4D27DF33" w14:textId="456E99AF" w:rsidR="006F3FB8" w:rsidRPr="00BA6991" w:rsidRDefault="006F3FB8" w:rsidP="006F3FB8">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Fund Asset</w:t>
            </w:r>
            <w:r w:rsidR="0043394B">
              <w:rPr>
                <w:rFonts w:asciiTheme="minorHAnsi" w:hAnsiTheme="minorHAnsi"/>
                <w:b/>
                <w:color w:val="002060" w:themeColor="text2"/>
                <w:sz w:val="16"/>
                <w:szCs w:val="16"/>
              </w:rPr>
              <w:t>s</w:t>
            </w:r>
            <w:r>
              <w:rPr>
                <w:rFonts w:asciiTheme="minorHAnsi" w:hAnsiTheme="minorHAnsi"/>
                <w:b/>
                <w:color w:val="002060" w:themeColor="text2"/>
                <w:sz w:val="16"/>
                <w:szCs w:val="16"/>
              </w:rPr>
              <w:t xml:space="preserve"> Under Management</w:t>
            </w:r>
          </w:p>
        </w:tc>
        <w:tc>
          <w:tcPr>
            <w:tcW w:w="3984" w:type="pct"/>
            <w:gridSpan w:val="5"/>
            <w:tcBorders>
              <w:left w:val="nil"/>
            </w:tcBorders>
          </w:tcPr>
          <w:p w14:paraId="0DAA9740" w14:textId="77777777" w:rsidR="006F3FB8" w:rsidRDefault="006F3FB8" w:rsidP="006F3FB8">
            <w:pPr>
              <w:spacing w:before="60" w:after="60"/>
              <w:rPr>
                <w:rFonts w:asciiTheme="minorHAnsi" w:hAnsiTheme="minorHAnsi"/>
                <w:sz w:val="16"/>
                <w:szCs w:val="16"/>
              </w:rPr>
            </w:pPr>
            <w:r w:rsidRPr="00BA6991">
              <w:rPr>
                <w:rFonts w:asciiTheme="minorHAnsi" w:hAnsiTheme="minorHAnsi"/>
                <w:sz w:val="16"/>
                <w:szCs w:val="16"/>
              </w:rPr>
              <w:t>[</w:t>
            </w:r>
            <w:r>
              <w:rPr>
                <w:rFonts w:asciiTheme="minorHAnsi" w:hAnsiTheme="minorHAnsi"/>
                <w:sz w:val="16"/>
                <w:szCs w:val="16"/>
              </w:rPr>
              <w:t>For Open-End Funds, p</w:t>
            </w:r>
            <w:r w:rsidRPr="00BA6991">
              <w:rPr>
                <w:rFonts w:asciiTheme="minorHAnsi" w:hAnsiTheme="minorHAnsi"/>
                <w:sz w:val="16"/>
                <w:szCs w:val="16"/>
              </w:rPr>
              <w:t xml:space="preserve">lease add the value of </w:t>
            </w:r>
            <w:r>
              <w:rPr>
                <w:rFonts w:asciiTheme="minorHAnsi" w:hAnsiTheme="minorHAnsi"/>
                <w:sz w:val="16"/>
                <w:szCs w:val="16"/>
              </w:rPr>
              <w:t xml:space="preserve">the Master Fund </w:t>
            </w:r>
            <w:r w:rsidRPr="00BA6991">
              <w:rPr>
                <w:rFonts w:asciiTheme="minorHAnsi" w:hAnsiTheme="minorHAnsi"/>
                <w:sz w:val="16"/>
                <w:szCs w:val="16"/>
              </w:rPr>
              <w:t>as of most recent quarter (indicate date)</w:t>
            </w:r>
            <w:r>
              <w:rPr>
                <w:rFonts w:asciiTheme="minorHAnsi" w:hAnsiTheme="minorHAnsi"/>
                <w:sz w:val="16"/>
                <w:szCs w:val="16"/>
              </w:rPr>
              <w:t>.  Please provide a break-out of assets under management by vehicle and share class.</w:t>
            </w:r>
            <w:r w:rsidRPr="00BA6991">
              <w:rPr>
                <w:rFonts w:asciiTheme="minorHAnsi" w:hAnsiTheme="minorHAnsi"/>
                <w:sz w:val="16"/>
                <w:szCs w:val="16"/>
              </w:rPr>
              <w:t>]</w:t>
            </w:r>
          </w:p>
          <w:p w14:paraId="64791F0E" w14:textId="463C06E9" w:rsidR="006F3FB8" w:rsidRPr="00BA6991" w:rsidRDefault="006F3FB8" w:rsidP="006F3FB8">
            <w:pPr>
              <w:spacing w:before="60" w:after="60"/>
              <w:rPr>
                <w:sz w:val="16"/>
                <w:szCs w:val="16"/>
              </w:rPr>
            </w:pPr>
            <w:r>
              <w:rPr>
                <w:rFonts w:asciiTheme="minorHAnsi" w:hAnsiTheme="minorHAnsi"/>
                <w:sz w:val="16"/>
                <w:szCs w:val="16"/>
              </w:rPr>
              <w:t>[For Closed-End, please indicate the target Fund size, hard cap, and amount raised (indicate date).]</w:t>
            </w:r>
          </w:p>
        </w:tc>
      </w:tr>
      <w:tr w:rsidR="006F3FB8" w:rsidRPr="00BA6991" w14:paraId="1BBF11B6" w14:textId="77777777" w:rsidTr="001B2EE7">
        <w:trPr>
          <w:jc w:val="center"/>
        </w:trPr>
        <w:tc>
          <w:tcPr>
            <w:tcW w:w="1016" w:type="pct"/>
            <w:tcBorders>
              <w:right w:val="nil"/>
            </w:tcBorders>
            <w:shd w:val="clear" w:color="auto" w:fill="C5E5F7" w:themeFill="accent1" w:themeFillTint="33"/>
          </w:tcPr>
          <w:p w14:paraId="1B18ADA5" w14:textId="1DFA4DFC" w:rsidR="006F3FB8" w:rsidRPr="00BA6991" w:rsidRDefault="0043394B" w:rsidP="006F3FB8">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Hedge Fund</w:t>
            </w:r>
            <w:r w:rsidR="006F3FB8">
              <w:rPr>
                <w:rFonts w:asciiTheme="minorHAnsi" w:hAnsiTheme="minorHAnsi"/>
                <w:b/>
                <w:color w:val="002060" w:themeColor="text2"/>
                <w:sz w:val="16"/>
                <w:szCs w:val="16"/>
              </w:rPr>
              <w:t xml:space="preserve"> Asset</w:t>
            </w:r>
            <w:r>
              <w:rPr>
                <w:rFonts w:asciiTheme="minorHAnsi" w:hAnsiTheme="minorHAnsi"/>
                <w:b/>
                <w:color w:val="002060" w:themeColor="text2"/>
                <w:sz w:val="16"/>
                <w:szCs w:val="16"/>
              </w:rPr>
              <w:t>s</w:t>
            </w:r>
            <w:r w:rsidR="006F3FB8">
              <w:rPr>
                <w:rFonts w:asciiTheme="minorHAnsi" w:hAnsiTheme="minorHAnsi"/>
                <w:b/>
                <w:color w:val="002060" w:themeColor="text2"/>
                <w:sz w:val="16"/>
                <w:szCs w:val="16"/>
              </w:rPr>
              <w:t xml:space="preserve"> Under </w:t>
            </w:r>
            <w:proofErr w:type="spellStart"/>
            <w:r w:rsidR="00E61CF2">
              <w:rPr>
                <w:rFonts w:asciiTheme="minorHAnsi" w:hAnsiTheme="minorHAnsi"/>
                <w:b/>
                <w:color w:val="002060" w:themeColor="text2"/>
                <w:sz w:val="16"/>
                <w:szCs w:val="16"/>
              </w:rPr>
              <w:t>Mgmt</w:t>
            </w:r>
            <w:proofErr w:type="spellEnd"/>
          </w:p>
        </w:tc>
        <w:tc>
          <w:tcPr>
            <w:tcW w:w="3984" w:type="pct"/>
            <w:gridSpan w:val="5"/>
            <w:tcBorders>
              <w:left w:val="nil"/>
            </w:tcBorders>
          </w:tcPr>
          <w:p w14:paraId="1CCA6630" w14:textId="77777777" w:rsidR="006F3FB8" w:rsidRPr="00112D1D" w:rsidRDefault="006F3FB8" w:rsidP="006F3FB8">
            <w:pPr>
              <w:spacing w:before="60" w:after="60"/>
              <w:rPr>
                <w:rFonts w:asciiTheme="minorHAnsi" w:hAnsiTheme="minorHAnsi"/>
                <w:sz w:val="16"/>
                <w:szCs w:val="16"/>
              </w:rPr>
            </w:pPr>
            <w:r w:rsidRPr="00BA6991">
              <w:rPr>
                <w:rFonts w:asciiTheme="minorHAnsi" w:hAnsiTheme="minorHAnsi"/>
                <w:sz w:val="16"/>
                <w:szCs w:val="16"/>
              </w:rPr>
              <w:t xml:space="preserve">[Please add the value of </w:t>
            </w:r>
            <w:r>
              <w:rPr>
                <w:rFonts w:asciiTheme="minorHAnsi" w:hAnsiTheme="minorHAnsi"/>
                <w:sz w:val="16"/>
                <w:szCs w:val="16"/>
              </w:rPr>
              <w:t xml:space="preserve">the Fund’s investment strategy </w:t>
            </w:r>
            <w:r w:rsidRPr="00BA6991">
              <w:rPr>
                <w:rFonts w:asciiTheme="minorHAnsi" w:hAnsiTheme="minorHAnsi"/>
                <w:sz w:val="16"/>
                <w:szCs w:val="16"/>
              </w:rPr>
              <w:t>as of most recent quarter (indicate date)</w:t>
            </w:r>
            <w:r>
              <w:rPr>
                <w:rFonts w:asciiTheme="minorHAnsi" w:hAnsiTheme="minorHAnsi"/>
                <w:sz w:val="16"/>
                <w:szCs w:val="16"/>
              </w:rPr>
              <w:t>.  This number should include investments made in separately managed accounts or other commingled funds.  Please break out AUM by vehicle type (commingled, SMA, etc.)]</w:t>
            </w:r>
          </w:p>
        </w:tc>
      </w:tr>
      <w:tr w:rsidR="006F3FB8" w:rsidRPr="00BA6991" w14:paraId="09118D83" w14:textId="77777777" w:rsidTr="001B2EE7">
        <w:trPr>
          <w:jc w:val="center"/>
        </w:trPr>
        <w:tc>
          <w:tcPr>
            <w:tcW w:w="1016" w:type="pct"/>
            <w:tcBorders>
              <w:right w:val="nil"/>
            </w:tcBorders>
            <w:shd w:val="clear" w:color="auto" w:fill="C5E5F7" w:themeFill="accent1" w:themeFillTint="33"/>
          </w:tcPr>
          <w:p w14:paraId="0C173788" w14:textId="77777777" w:rsidR="006F3FB8" w:rsidRPr="00AE38CB" w:rsidRDefault="006F3FB8" w:rsidP="006F3FB8">
            <w:pPr>
              <w:spacing w:before="60" w:after="60"/>
              <w:rPr>
                <w:b/>
                <w:color w:val="002060" w:themeColor="text2"/>
                <w:sz w:val="16"/>
                <w:szCs w:val="16"/>
              </w:rPr>
            </w:pPr>
            <w:r>
              <w:rPr>
                <w:rFonts w:asciiTheme="minorHAnsi" w:hAnsiTheme="minorHAnsi"/>
                <w:b/>
                <w:color w:val="002060" w:themeColor="text2"/>
                <w:sz w:val="16"/>
                <w:szCs w:val="16"/>
              </w:rPr>
              <w:t>Predecessor Funds</w:t>
            </w:r>
          </w:p>
        </w:tc>
        <w:tc>
          <w:tcPr>
            <w:tcW w:w="3984" w:type="pct"/>
            <w:gridSpan w:val="5"/>
            <w:tcBorders>
              <w:left w:val="nil"/>
            </w:tcBorders>
          </w:tcPr>
          <w:p w14:paraId="71BA09A9" w14:textId="77777777" w:rsidR="006F3FB8" w:rsidRPr="00930521" w:rsidRDefault="006F3FB8" w:rsidP="006F3FB8">
            <w:pPr>
              <w:spacing w:before="60" w:after="60"/>
              <w:rPr>
                <w:rFonts w:asciiTheme="minorHAnsi" w:hAnsiTheme="minorHAnsi"/>
                <w:sz w:val="16"/>
                <w:szCs w:val="16"/>
              </w:rPr>
            </w:pPr>
            <w:r w:rsidRPr="00BA6991">
              <w:rPr>
                <w:rFonts w:asciiTheme="minorHAnsi" w:hAnsiTheme="minorHAnsi"/>
                <w:sz w:val="16"/>
                <w:szCs w:val="16"/>
              </w:rPr>
              <w:t>[</w:t>
            </w:r>
            <w:r>
              <w:rPr>
                <w:rFonts w:asciiTheme="minorHAnsi" w:hAnsiTheme="minorHAnsi"/>
                <w:sz w:val="16"/>
                <w:szCs w:val="16"/>
              </w:rPr>
              <w:t>Please list and provide a brief description of any predecessor strategies.  This should include SMAs, Fund of Ones, sub-strategies of multi-strategy funds, prior closed-end or open-end funds etc.]</w:t>
            </w:r>
          </w:p>
        </w:tc>
      </w:tr>
      <w:tr w:rsidR="006F3FB8" w:rsidRPr="00BA6991" w14:paraId="3AFFCA79" w14:textId="77777777" w:rsidTr="001B2EE7">
        <w:trPr>
          <w:jc w:val="center"/>
        </w:trPr>
        <w:tc>
          <w:tcPr>
            <w:tcW w:w="1016" w:type="pct"/>
            <w:tcBorders>
              <w:right w:val="nil"/>
            </w:tcBorders>
            <w:shd w:val="clear" w:color="auto" w:fill="C5E5F7" w:themeFill="accent1" w:themeFillTint="33"/>
          </w:tcPr>
          <w:p w14:paraId="016E8A79" w14:textId="77777777" w:rsidR="006F3FB8" w:rsidRDefault="006F3FB8" w:rsidP="006F3FB8">
            <w:pPr>
              <w:spacing w:before="60" w:after="60"/>
              <w:rPr>
                <w:b/>
                <w:color w:val="002060" w:themeColor="text2"/>
                <w:sz w:val="16"/>
                <w:szCs w:val="16"/>
              </w:rPr>
            </w:pPr>
            <w:r w:rsidRPr="00AE38CB">
              <w:rPr>
                <w:rFonts w:asciiTheme="minorHAnsi" w:hAnsiTheme="minorHAnsi"/>
                <w:b/>
                <w:color w:val="002060" w:themeColor="text2"/>
                <w:sz w:val="16"/>
                <w:szCs w:val="16"/>
              </w:rPr>
              <w:lastRenderedPageBreak/>
              <w:t>Investor Base</w:t>
            </w:r>
          </w:p>
        </w:tc>
        <w:tc>
          <w:tcPr>
            <w:tcW w:w="3984" w:type="pct"/>
            <w:gridSpan w:val="5"/>
            <w:tcBorders>
              <w:left w:val="nil"/>
            </w:tcBorders>
          </w:tcPr>
          <w:p w14:paraId="08C2FA0F" w14:textId="475EA938" w:rsidR="006F3FB8" w:rsidRPr="00BA6991" w:rsidRDefault="006F3FB8" w:rsidP="006F3FB8">
            <w:pPr>
              <w:spacing w:before="60" w:after="60"/>
              <w:rPr>
                <w:sz w:val="16"/>
                <w:szCs w:val="16"/>
              </w:rPr>
            </w:pPr>
            <w:r w:rsidRPr="00BA6991">
              <w:rPr>
                <w:rFonts w:asciiTheme="minorHAnsi" w:hAnsiTheme="minorHAnsi"/>
                <w:sz w:val="16"/>
                <w:szCs w:val="16"/>
              </w:rPr>
              <w:t xml:space="preserve">[Please </w:t>
            </w:r>
            <w:r>
              <w:rPr>
                <w:rFonts w:asciiTheme="minorHAnsi" w:hAnsiTheme="minorHAnsi"/>
                <w:sz w:val="16"/>
                <w:szCs w:val="16"/>
              </w:rPr>
              <w:t xml:space="preserve">break out the Firm’s investor base by type (e.g. Pensions, Endowments, Fund of Funds, High Net Worth, </w:t>
            </w:r>
            <w:proofErr w:type="spellStart"/>
            <w:r w:rsidR="001B2EE7">
              <w:rPr>
                <w:rFonts w:asciiTheme="minorHAnsi" w:hAnsiTheme="minorHAnsi"/>
                <w:sz w:val="16"/>
                <w:szCs w:val="16"/>
              </w:rPr>
              <w:t>Etc</w:t>
            </w:r>
            <w:proofErr w:type="spellEnd"/>
            <w:r>
              <w:rPr>
                <w:rFonts w:asciiTheme="minorHAnsi" w:hAnsiTheme="minorHAnsi"/>
                <w:sz w:val="16"/>
                <w:szCs w:val="16"/>
              </w:rPr>
              <w:t xml:space="preserve">).  Only discretionary </w:t>
            </w:r>
            <w:r w:rsidRPr="00BA6991">
              <w:rPr>
                <w:rFonts w:asciiTheme="minorHAnsi" w:hAnsiTheme="minorHAnsi"/>
                <w:sz w:val="16"/>
                <w:szCs w:val="16"/>
              </w:rPr>
              <w:t>asset</w:t>
            </w:r>
            <w:r>
              <w:rPr>
                <w:rFonts w:asciiTheme="minorHAnsi" w:hAnsiTheme="minorHAnsi"/>
                <w:sz w:val="16"/>
                <w:szCs w:val="16"/>
              </w:rPr>
              <w:t>s</w:t>
            </w:r>
            <w:r w:rsidRPr="00BA6991">
              <w:rPr>
                <w:rFonts w:asciiTheme="minorHAnsi" w:hAnsiTheme="minorHAnsi"/>
                <w:sz w:val="16"/>
                <w:szCs w:val="16"/>
              </w:rPr>
              <w:t xml:space="preserve"> under management</w:t>
            </w:r>
            <w:r>
              <w:rPr>
                <w:rFonts w:asciiTheme="minorHAnsi" w:hAnsiTheme="minorHAnsi"/>
                <w:sz w:val="16"/>
                <w:szCs w:val="16"/>
              </w:rPr>
              <w:t xml:space="preserve"> should be used for this exercise]</w:t>
            </w:r>
          </w:p>
        </w:tc>
      </w:tr>
    </w:tbl>
    <w:p w14:paraId="063BB7F5" w14:textId="5660390F" w:rsidR="00204B48" w:rsidRDefault="00204B48" w:rsidP="00785E83">
      <w:pPr>
        <w:rPr>
          <w:b/>
          <w:color w:val="002060"/>
          <w:sz w:val="22"/>
          <w:szCs w:val="22"/>
        </w:rPr>
      </w:pPr>
    </w:p>
    <w:p w14:paraId="4479E7C4" w14:textId="31606BB5" w:rsidR="00204B48" w:rsidRDefault="00204B48" w:rsidP="00785E83">
      <w:pPr>
        <w:rPr>
          <w:b/>
          <w:color w:val="002060"/>
          <w:sz w:val="22"/>
          <w:szCs w:val="22"/>
        </w:rPr>
      </w:pPr>
    </w:p>
    <w:p w14:paraId="5B10BDEB" w14:textId="47B9F545" w:rsidR="00204B48" w:rsidRDefault="00204B48" w:rsidP="00785E83">
      <w:pPr>
        <w:rPr>
          <w:b/>
          <w:color w:val="002060"/>
          <w:sz w:val="22"/>
          <w:szCs w:val="22"/>
        </w:rPr>
      </w:pPr>
    </w:p>
    <w:p w14:paraId="44033FFE" w14:textId="77777777" w:rsidR="00634720" w:rsidRDefault="00634720" w:rsidP="00785E83">
      <w:pPr>
        <w:rPr>
          <w:b/>
          <w:color w:val="002060"/>
          <w:sz w:val="22"/>
          <w:szCs w:val="22"/>
        </w:rPr>
      </w:pPr>
    </w:p>
    <w:p w14:paraId="0B1BBCDD" w14:textId="2DE4F467" w:rsidR="00566BCC" w:rsidRDefault="00566BCC" w:rsidP="00785E83">
      <w:pPr>
        <w:rPr>
          <w:b/>
          <w:color w:val="002060"/>
          <w:sz w:val="22"/>
          <w:szCs w:val="22"/>
        </w:rPr>
      </w:pPr>
    </w:p>
    <w:tbl>
      <w:tblPr>
        <w:tblStyle w:val="TableGrid"/>
        <w:tblW w:w="10255" w:type="dxa"/>
        <w:jc w:val="center"/>
        <w:tblLayout w:type="fixed"/>
        <w:tblLook w:val="04A0" w:firstRow="1" w:lastRow="0" w:firstColumn="1" w:lastColumn="0" w:noHBand="0" w:noVBand="1"/>
      </w:tblPr>
      <w:tblGrid>
        <w:gridCol w:w="2193"/>
        <w:gridCol w:w="2020"/>
        <w:gridCol w:w="6042"/>
      </w:tblGrid>
      <w:tr w:rsidR="006F3FB8" w:rsidRPr="00F82D2F" w14:paraId="71738282" w14:textId="77777777" w:rsidTr="00E61CF2">
        <w:trPr>
          <w:jc w:val="center"/>
        </w:trPr>
        <w:tc>
          <w:tcPr>
            <w:tcW w:w="10255" w:type="dxa"/>
            <w:gridSpan w:val="3"/>
            <w:shd w:val="clear" w:color="auto" w:fill="002060" w:themeFill="text2"/>
          </w:tcPr>
          <w:p w14:paraId="1AE58030" w14:textId="77777777" w:rsidR="006F3FB8" w:rsidRPr="00F82D2F" w:rsidRDefault="006F3FB8" w:rsidP="00E03F65">
            <w:pPr>
              <w:spacing w:before="60" w:after="60"/>
              <w:jc w:val="center"/>
              <w:rPr>
                <w:rFonts w:asciiTheme="minorHAnsi" w:hAnsiTheme="minorHAnsi"/>
                <w:b/>
                <w:color w:val="FFFFFF" w:themeColor="background1"/>
                <w:sz w:val="16"/>
                <w:szCs w:val="16"/>
              </w:rPr>
            </w:pPr>
            <w:r w:rsidRPr="00F82D2F">
              <w:rPr>
                <w:rFonts w:asciiTheme="minorHAnsi" w:hAnsiTheme="minorHAnsi"/>
                <w:b/>
                <w:color w:val="FFFFFF" w:themeColor="background1"/>
              </w:rPr>
              <w:t>Fund Overview</w:t>
            </w:r>
            <w:r>
              <w:rPr>
                <w:rFonts w:asciiTheme="minorHAnsi" w:hAnsiTheme="minorHAnsi"/>
                <w:b/>
                <w:color w:val="FFFFFF" w:themeColor="background1"/>
              </w:rPr>
              <w:t xml:space="preserve"> (For Open-End Funds)</w:t>
            </w:r>
          </w:p>
        </w:tc>
      </w:tr>
      <w:tr w:rsidR="006F3FB8" w:rsidRPr="00F82D2F" w14:paraId="57D97040" w14:textId="77777777" w:rsidTr="00E61CF2">
        <w:trPr>
          <w:jc w:val="center"/>
        </w:trPr>
        <w:tc>
          <w:tcPr>
            <w:tcW w:w="2193" w:type="dxa"/>
            <w:vMerge w:val="restart"/>
            <w:shd w:val="clear" w:color="auto" w:fill="C5E5F7" w:themeFill="accent1" w:themeFillTint="33"/>
          </w:tcPr>
          <w:p w14:paraId="7762A398" w14:textId="77777777" w:rsidR="006F3FB8" w:rsidRPr="00F82D2F" w:rsidRDefault="006F3FB8" w:rsidP="00E03F65">
            <w:pPr>
              <w:spacing w:before="60" w:after="60"/>
              <w:rPr>
                <w:rFonts w:asciiTheme="minorHAnsi" w:hAnsiTheme="minorHAnsi"/>
                <w:b/>
                <w:color w:val="002060" w:themeColor="text2"/>
                <w:sz w:val="16"/>
                <w:szCs w:val="16"/>
              </w:rPr>
            </w:pPr>
            <w:r w:rsidRPr="00F82D2F">
              <w:rPr>
                <w:rFonts w:asciiTheme="minorHAnsi" w:hAnsiTheme="minorHAnsi"/>
                <w:b/>
                <w:color w:val="002060" w:themeColor="text2"/>
                <w:sz w:val="16"/>
                <w:szCs w:val="16"/>
              </w:rPr>
              <w:t>Fund Size ($M)</w:t>
            </w:r>
          </w:p>
        </w:tc>
        <w:tc>
          <w:tcPr>
            <w:tcW w:w="2020" w:type="dxa"/>
            <w:shd w:val="clear" w:color="auto" w:fill="F6FCE7" w:themeFill="accent4" w:themeFillTint="33"/>
          </w:tcPr>
          <w:p w14:paraId="1E2AED7D" w14:textId="77777777" w:rsidR="006F3FB8" w:rsidRPr="00F82D2F" w:rsidRDefault="006F3FB8" w:rsidP="00E03F65">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Quarter End</w:t>
            </w:r>
          </w:p>
        </w:tc>
        <w:tc>
          <w:tcPr>
            <w:tcW w:w="6042" w:type="dxa"/>
          </w:tcPr>
          <w:p w14:paraId="6FE5A435" w14:textId="77777777" w:rsidR="006F3FB8" w:rsidRPr="00F82D2F" w:rsidRDefault="006F3FB8" w:rsidP="00E03F65">
            <w:pPr>
              <w:spacing w:before="60" w:after="60"/>
              <w:rPr>
                <w:rFonts w:asciiTheme="minorHAnsi" w:hAnsiTheme="minorHAnsi"/>
                <w:sz w:val="16"/>
                <w:szCs w:val="16"/>
              </w:rPr>
            </w:pPr>
            <w:r w:rsidRPr="00F82D2F">
              <w:rPr>
                <w:rFonts w:asciiTheme="minorHAnsi" w:hAnsiTheme="minorHAnsi"/>
                <w:sz w:val="16"/>
                <w:szCs w:val="16"/>
              </w:rPr>
              <w:t>[Please enter</w:t>
            </w:r>
            <w:r>
              <w:rPr>
                <w:rFonts w:asciiTheme="minorHAnsi" w:hAnsiTheme="minorHAnsi"/>
                <w:sz w:val="16"/>
                <w:szCs w:val="16"/>
              </w:rPr>
              <w:t xml:space="preserve"> (indicate date)</w:t>
            </w:r>
            <w:r w:rsidRPr="00F82D2F">
              <w:rPr>
                <w:rFonts w:asciiTheme="minorHAnsi" w:hAnsiTheme="minorHAnsi"/>
                <w:sz w:val="16"/>
                <w:szCs w:val="16"/>
              </w:rPr>
              <w:t>]</w:t>
            </w:r>
          </w:p>
        </w:tc>
      </w:tr>
      <w:tr w:rsidR="006F3FB8" w:rsidRPr="00F82D2F" w14:paraId="6AEE40CA" w14:textId="77777777" w:rsidTr="00E61CF2">
        <w:trPr>
          <w:jc w:val="center"/>
        </w:trPr>
        <w:tc>
          <w:tcPr>
            <w:tcW w:w="2193" w:type="dxa"/>
            <w:vMerge/>
          </w:tcPr>
          <w:p w14:paraId="4BB42FC6" w14:textId="77777777" w:rsidR="006F3FB8" w:rsidRPr="00F82D2F" w:rsidRDefault="006F3FB8" w:rsidP="00E03F65">
            <w:pPr>
              <w:spacing w:before="60" w:after="60"/>
              <w:rPr>
                <w:b/>
                <w:color w:val="002060" w:themeColor="text2"/>
                <w:sz w:val="16"/>
                <w:szCs w:val="16"/>
              </w:rPr>
            </w:pPr>
          </w:p>
        </w:tc>
        <w:tc>
          <w:tcPr>
            <w:tcW w:w="2020" w:type="dxa"/>
            <w:shd w:val="clear" w:color="auto" w:fill="F6FCE7" w:themeFill="accent4" w:themeFillTint="33"/>
          </w:tcPr>
          <w:p w14:paraId="5A99A7AE" w14:textId="77777777" w:rsidR="006F3FB8" w:rsidRPr="00DE6B6A" w:rsidRDefault="006F3FB8" w:rsidP="00E03F65">
            <w:pPr>
              <w:spacing w:before="60" w:after="60"/>
              <w:rPr>
                <w:rFonts w:asciiTheme="minorHAnsi" w:hAnsiTheme="minorHAnsi"/>
                <w:b/>
                <w:color w:val="002060" w:themeColor="text2"/>
                <w:sz w:val="16"/>
                <w:szCs w:val="16"/>
              </w:rPr>
            </w:pPr>
            <w:r w:rsidRPr="00DE6B6A">
              <w:rPr>
                <w:rFonts w:asciiTheme="minorHAnsi" w:hAnsiTheme="minorHAnsi"/>
                <w:b/>
                <w:color w:val="002060" w:themeColor="text2"/>
                <w:sz w:val="16"/>
                <w:szCs w:val="16"/>
              </w:rPr>
              <w:t>Recent Redemptions</w:t>
            </w:r>
          </w:p>
        </w:tc>
        <w:tc>
          <w:tcPr>
            <w:tcW w:w="6042" w:type="dxa"/>
          </w:tcPr>
          <w:p w14:paraId="53C29580" w14:textId="77777777" w:rsidR="006F3FB8" w:rsidRPr="00DE6B6A" w:rsidRDefault="006F3FB8" w:rsidP="00E03F65">
            <w:pPr>
              <w:spacing w:before="60" w:after="60"/>
              <w:rPr>
                <w:rFonts w:asciiTheme="minorHAnsi" w:hAnsiTheme="minorHAnsi"/>
                <w:sz w:val="16"/>
                <w:szCs w:val="16"/>
              </w:rPr>
            </w:pPr>
            <w:r w:rsidRPr="00DE6B6A">
              <w:rPr>
                <w:rFonts w:asciiTheme="minorHAnsi" w:hAnsiTheme="minorHAnsi"/>
                <w:sz w:val="16"/>
                <w:szCs w:val="16"/>
              </w:rPr>
              <w:t xml:space="preserve">[Please enter redemptions that have occurred in the past 12 months and how many </w:t>
            </w:r>
            <w:r>
              <w:rPr>
                <w:rFonts w:asciiTheme="minorHAnsi" w:hAnsiTheme="minorHAnsi"/>
                <w:sz w:val="16"/>
                <w:szCs w:val="16"/>
              </w:rPr>
              <w:t xml:space="preserve">and the types of </w:t>
            </w:r>
            <w:r w:rsidRPr="00DE6B6A">
              <w:rPr>
                <w:rFonts w:asciiTheme="minorHAnsi" w:hAnsiTheme="minorHAnsi"/>
                <w:sz w:val="16"/>
                <w:szCs w:val="16"/>
              </w:rPr>
              <w:t>clients that represents]</w:t>
            </w:r>
          </w:p>
        </w:tc>
      </w:tr>
      <w:tr w:rsidR="006F3FB8" w:rsidRPr="00F82D2F" w14:paraId="46B3CC43" w14:textId="77777777" w:rsidTr="00E61CF2">
        <w:trPr>
          <w:jc w:val="center"/>
        </w:trPr>
        <w:tc>
          <w:tcPr>
            <w:tcW w:w="2193" w:type="dxa"/>
            <w:vMerge/>
          </w:tcPr>
          <w:p w14:paraId="513877CC" w14:textId="77777777" w:rsidR="006F3FB8" w:rsidRPr="00F82D2F" w:rsidRDefault="006F3FB8" w:rsidP="00E03F65">
            <w:pPr>
              <w:spacing w:before="60" w:after="60"/>
              <w:rPr>
                <w:b/>
                <w:color w:val="002060" w:themeColor="text2"/>
                <w:sz w:val="16"/>
                <w:szCs w:val="16"/>
              </w:rPr>
            </w:pPr>
          </w:p>
        </w:tc>
        <w:tc>
          <w:tcPr>
            <w:tcW w:w="2020" w:type="dxa"/>
            <w:shd w:val="clear" w:color="auto" w:fill="F6FCE7" w:themeFill="accent4" w:themeFillTint="33"/>
          </w:tcPr>
          <w:p w14:paraId="7E58B508" w14:textId="77777777" w:rsidR="006F3FB8" w:rsidRPr="00DE6B6A" w:rsidRDefault="006F3FB8" w:rsidP="00E03F65">
            <w:pPr>
              <w:spacing w:before="60" w:after="60"/>
              <w:rPr>
                <w:rFonts w:asciiTheme="minorHAnsi" w:hAnsiTheme="minorHAnsi"/>
                <w:b/>
                <w:color w:val="002060" w:themeColor="text2"/>
                <w:sz w:val="16"/>
                <w:szCs w:val="16"/>
              </w:rPr>
            </w:pPr>
            <w:r w:rsidRPr="00DE6B6A">
              <w:rPr>
                <w:rFonts w:asciiTheme="minorHAnsi" w:hAnsiTheme="minorHAnsi"/>
                <w:b/>
                <w:color w:val="002060" w:themeColor="text2"/>
                <w:sz w:val="16"/>
                <w:szCs w:val="16"/>
              </w:rPr>
              <w:t>Recent Subscriptions</w:t>
            </w:r>
          </w:p>
        </w:tc>
        <w:tc>
          <w:tcPr>
            <w:tcW w:w="6042" w:type="dxa"/>
          </w:tcPr>
          <w:p w14:paraId="2C25F1A3" w14:textId="77777777" w:rsidR="006F3FB8" w:rsidRPr="00DE6B6A" w:rsidRDefault="006F3FB8" w:rsidP="00E03F65">
            <w:pPr>
              <w:spacing w:before="60" w:after="60"/>
              <w:rPr>
                <w:rFonts w:asciiTheme="minorHAnsi" w:hAnsiTheme="minorHAnsi"/>
                <w:sz w:val="16"/>
                <w:szCs w:val="16"/>
              </w:rPr>
            </w:pPr>
            <w:r w:rsidRPr="00DE6B6A">
              <w:rPr>
                <w:rFonts w:asciiTheme="minorHAnsi" w:hAnsiTheme="minorHAnsi"/>
                <w:sz w:val="16"/>
                <w:szCs w:val="16"/>
              </w:rPr>
              <w:t xml:space="preserve">[Please enter </w:t>
            </w:r>
            <w:r>
              <w:rPr>
                <w:rFonts w:asciiTheme="minorHAnsi" w:hAnsiTheme="minorHAnsi"/>
                <w:sz w:val="16"/>
                <w:szCs w:val="16"/>
              </w:rPr>
              <w:t>subscriptions</w:t>
            </w:r>
            <w:r w:rsidRPr="00DE6B6A">
              <w:rPr>
                <w:rFonts w:asciiTheme="minorHAnsi" w:hAnsiTheme="minorHAnsi"/>
                <w:sz w:val="16"/>
                <w:szCs w:val="16"/>
              </w:rPr>
              <w:t xml:space="preserve"> that have occurred in the past 12 months and how many </w:t>
            </w:r>
            <w:r>
              <w:rPr>
                <w:rFonts w:asciiTheme="minorHAnsi" w:hAnsiTheme="minorHAnsi"/>
                <w:sz w:val="16"/>
                <w:szCs w:val="16"/>
              </w:rPr>
              <w:t xml:space="preserve">and the types of </w:t>
            </w:r>
            <w:r w:rsidRPr="00DE6B6A">
              <w:rPr>
                <w:rFonts w:asciiTheme="minorHAnsi" w:hAnsiTheme="minorHAnsi"/>
                <w:sz w:val="16"/>
                <w:szCs w:val="16"/>
              </w:rPr>
              <w:t>clients that represents]</w:t>
            </w:r>
          </w:p>
        </w:tc>
      </w:tr>
      <w:tr w:rsidR="006F3FB8" w:rsidRPr="00F82D2F" w14:paraId="5AE1719F" w14:textId="77777777" w:rsidTr="00E61CF2">
        <w:trPr>
          <w:jc w:val="center"/>
        </w:trPr>
        <w:tc>
          <w:tcPr>
            <w:tcW w:w="2193" w:type="dxa"/>
            <w:vMerge/>
          </w:tcPr>
          <w:p w14:paraId="7AAFFC34" w14:textId="77777777" w:rsidR="006F3FB8" w:rsidRPr="00F82D2F" w:rsidRDefault="006F3FB8" w:rsidP="00E03F65">
            <w:pPr>
              <w:spacing w:before="60" w:after="60"/>
              <w:rPr>
                <w:rFonts w:asciiTheme="minorHAnsi" w:hAnsiTheme="minorHAnsi"/>
                <w:b/>
                <w:color w:val="002060" w:themeColor="text2"/>
                <w:sz w:val="16"/>
                <w:szCs w:val="16"/>
              </w:rPr>
            </w:pPr>
          </w:p>
        </w:tc>
        <w:tc>
          <w:tcPr>
            <w:tcW w:w="2020" w:type="dxa"/>
            <w:shd w:val="clear" w:color="auto" w:fill="F6FCE7" w:themeFill="accent4" w:themeFillTint="33"/>
          </w:tcPr>
          <w:p w14:paraId="4C6B5D3D" w14:textId="77777777" w:rsidR="006F3FB8" w:rsidRPr="00F82D2F" w:rsidRDefault="006F3FB8" w:rsidP="00E03F65">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Investor Pipeline</w:t>
            </w:r>
            <w:r w:rsidRPr="00F82D2F">
              <w:rPr>
                <w:rFonts w:asciiTheme="minorHAnsi" w:hAnsiTheme="minorHAnsi"/>
                <w:b/>
                <w:color w:val="002060" w:themeColor="text2"/>
                <w:sz w:val="16"/>
                <w:szCs w:val="16"/>
              </w:rPr>
              <w:t xml:space="preserve"> </w:t>
            </w:r>
          </w:p>
        </w:tc>
        <w:tc>
          <w:tcPr>
            <w:tcW w:w="6042" w:type="dxa"/>
          </w:tcPr>
          <w:p w14:paraId="4DE4BADC" w14:textId="77777777" w:rsidR="006F3FB8" w:rsidRPr="00F82D2F" w:rsidRDefault="006F3FB8" w:rsidP="00E03F65">
            <w:pPr>
              <w:spacing w:before="60" w:after="60"/>
              <w:rPr>
                <w:rFonts w:asciiTheme="minorHAnsi" w:hAnsiTheme="minorHAnsi"/>
                <w:sz w:val="16"/>
                <w:szCs w:val="16"/>
              </w:rPr>
            </w:pPr>
            <w:r w:rsidRPr="00F82D2F">
              <w:rPr>
                <w:rFonts w:asciiTheme="minorHAnsi" w:hAnsiTheme="minorHAnsi"/>
                <w:sz w:val="16"/>
                <w:szCs w:val="16"/>
              </w:rPr>
              <w:t xml:space="preserve">[Please enter </w:t>
            </w:r>
            <w:r>
              <w:rPr>
                <w:rFonts w:asciiTheme="minorHAnsi" w:hAnsiTheme="minorHAnsi"/>
                <w:sz w:val="16"/>
                <w:szCs w:val="16"/>
              </w:rPr>
              <w:t>amount and type of prospective investors in the pipeline and indicate over what timeframe those investments are expected</w:t>
            </w:r>
            <w:r w:rsidRPr="00F82D2F">
              <w:rPr>
                <w:rFonts w:asciiTheme="minorHAnsi" w:hAnsiTheme="minorHAnsi"/>
                <w:sz w:val="16"/>
                <w:szCs w:val="16"/>
              </w:rPr>
              <w:t>]</w:t>
            </w:r>
          </w:p>
        </w:tc>
      </w:tr>
      <w:tr w:rsidR="006F3FB8" w:rsidRPr="00F82D2F" w14:paraId="72637BEB" w14:textId="77777777" w:rsidTr="00E61CF2">
        <w:trPr>
          <w:jc w:val="center"/>
        </w:trPr>
        <w:tc>
          <w:tcPr>
            <w:tcW w:w="2193" w:type="dxa"/>
            <w:shd w:val="clear" w:color="auto" w:fill="C5E5F7" w:themeFill="accent1" w:themeFillTint="33"/>
          </w:tcPr>
          <w:p w14:paraId="15D0C997" w14:textId="77777777" w:rsidR="006F3FB8" w:rsidRPr="00F82D2F" w:rsidRDefault="006F3FB8" w:rsidP="00E03F65">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Targeted Fund Returns, Net</w:t>
            </w:r>
          </w:p>
        </w:tc>
        <w:tc>
          <w:tcPr>
            <w:tcW w:w="8062" w:type="dxa"/>
            <w:gridSpan w:val="2"/>
          </w:tcPr>
          <w:p w14:paraId="05D25DC1" w14:textId="3DF5AC68" w:rsidR="006F3FB8" w:rsidRPr="00F82D2F" w:rsidRDefault="006F3FB8" w:rsidP="00E03F65">
            <w:pPr>
              <w:spacing w:before="60" w:after="60"/>
              <w:rPr>
                <w:rFonts w:asciiTheme="minorHAnsi" w:hAnsiTheme="minorHAnsi"/>
                <w:sz w:val="16"/>
                <w:szCs w:val="16"/>
              </w:rPr>
            </w:pPr>
            <w:r w:rsidRPr="00F82D2F">
              <w:rPr>
                <w:rFonts w:asciiTheme="minorHAnsi" w:hAnsiTheme="minorHAnsi"/>
                <w:sz w:val="16"/>
                <w:szCs w:val="16"/>
              </w:rPr>
              <w:t xml:space="preserve">[Please enter </w:t>
            </w:r>
            <w:r>
              <w:rPr>
                <w:rFonts w:asciiTheme="minorHAnsi" w:hAnsiTheme="minorHAnsi"/>
                <w:sz w:val="16"/>
                <w:szCs w:val="16"/>
              </w:rPr>
              <w:t xml:space="preserve">an annualized % or range net of </w:t>
            </w:r>
            <w:r w:rsidR="00C70B56">
              <w:rPr>
                <w:rFonts w:asciiTheme="minorHAnsi" w:hAnsiTheme="minorHAnsi"/>
                <w:sz w:val="16"/>
                <w:szCs w:val="16"/>
              </w:rPr>
              <w:t>fees and</w:t>
            </w:r>
            <w:r>
              <w:rPr>
                <w:rFonts w:asciiTheme="minorHAnsi" w:hAnsiTheme="minorHAnsi"/>
                <w:sz w:val="16"/>
                <w:szCs w:val="16"/>
              </w:rPr>
              <w:t xml:space="preserve"> </w:t>
            </w:r>
            <w:proofErr w:type="gramStart"/>
            <w:r>
              <w:rPr>
                <w:rFonts w:asciiTheme="minorHAnsi" w:hAnsiTheme="minorHAnsi"/>
                <w:sz w:val="16"/>
                <w:szCs w:val="16"/>
              </w:rPr>
              <w:t>time period</w:t>
            </w:r>
            <w:proofErr w:type="gramEnd"/>
            <w:r>
              <w:rPr>
                <w:rFonts w:asciiTheme="minorHAnsi" w:hAnsiTheme="minorHAnsi"/>
                <w:sz w:val="16"/>
                <w:szCs w:val="16"/>
              </w:rPr>
              <w:t xml:space="preserve"> over which the Fund should be evaluated for meeting return threshold (e.g. over a credit cycle, rolling </w:t>
            </w:r>
            <w:r w:rsidR="00C70B56">
              <w:rPr>
                <w:rFonts w:asciiTheme="minorHAnsi" w:hAnsiTheme="minorHAnsi"/>
                <w:sz w:val="16"/>
                <w:szCs w:val="16"/>
              </w:rPr>
              <w:t>3-year</w:t>
            </w:r>
            <w:r>
              <w:rPr>
                <w:rFonts w:asciiTheme="minorHAnsi" w:hAnsiTheme="minorHAnsi"/>
                <w:sz w:val="16"/>
                <w:szCs w:val="16"/>
              </w:rPr>
              <w:t xml:space="preserve"> period)</w:t>
            </w:r>
            <w:r w:rsidRPr="00F82D2F">
              <w:rPr>
                <w:rFonts w:asciiTheme="minorHAnsi" w:hAnsiTheme="minorHAnsi"/>
                <w:sz w:val="16"/>
                <w:szCs w:val="16"/>
              </w:rPr>
              <w:t>]</w:t>
            </w:r>
          </w:p>
        </w:tc>
      </w:tr>
      <w:tr w:rsidR="006F3FB8" w:rsidRPr="00F82D2F" w14:paraId="573212F0" w14:textId="77777777" w:rsidTr="00E61CF2">
        <w:trPr>
          <w:jc w:val="center"/>
        </w:trPr>
        <w:tc>
          <w:tcPr>
            <w:tcW w:w="2193" w:type="dxa"/>
            <w:shd w:val="clear" w:color="auto" w:fill="C5E5F7" w:themeFill="accent1" w:themeFillTint="33"/>
          </w:tcPr>
          <w:p w14:paraId="6D95D929" w14:textId="77777777" w:rsidR="006F3FB8" w:rsidRPr="00F82D2F" w:rsidRDefault="006F3FB8" w:rsidP="00E03F65">
            <w:pPr>
              <w:spacing w:before="60" w:after="60"/>
              <w:rPr>
                <w:b/>
                <w:color w:val="002060" w:themeColor="text2"/>
                <w:sz w:val="16"/>
                <w:szCs w:val="16"/>
              </w:rPr>
            </w:pPr>
            <w:r w:rsidRPr="001F533C">
              <w:rPr>
                <w:rFonts w:asciiTheme="minorHAnsi" w:hAnsiTheme="minorHAnsi"/>
                <w:b/>
                <w:color w:val="002060" w:themeColor="text2"/>
                <w:sz w:val="16"/>
                <w:szCs w:val="16"/>
              </w:rPr>
              <w:t>Expected Volatility</w:t>
            </w:r>
          </w:p>
        </w:tc>
        <w:tc>
          <w:tcPr>
            <w:tcW w:w="8062" w:type="dxa"/>
            <w:gridSpan w:val="2"/>
          </w:tcPr>
          <w:p w14:paraId="28B8DE3A" w14:textId="77777777" w:rsidR="006F3FB8" w:rsidRPr="00F82D2F" w:rsidRDefault="006F3FB8" w:rsidP="00E03F65">
            <w:pPr>
              <w:spacing w:before="60" w:after="60"/>
              <w:rPr>
                <w:sz w:val="16"/>
                <w:szCs w:val="16"/>
              </w:rPr>
            </w:pPr>
            <w:r w:rsidRPr="00F82D2F">
              <w:rPr>
                <w:rFonts w:asciiTheme="minorHAnsi" w:hAnsiTheme="minorHAnsi"/>
                <w:sz w:val="16"/>
                <w:szCs w:val="16"/>
              </w:rPr>
              <w:t xml:space="preserve">[Please enter </w:t>
            </w:r>
            <w:r>
              <w:rPr>
                <w:rFonts w:asciiTheme="minorHAnsi" w:hAnsiTheme="minorHAnsi"/>
                <w:sz w:val="16"/>
                <w:szCs w:val="16"/>
              </w:rPr>
              <w:t>an annualized % or range of anticipated standard deviation for the Fund over the same period as Targets Fund Returns]</w:t>
            </w:r>
          </w:p>
        </w:tc>
      </w:tr>
      <w:tr w:rsidR="006F3FB8" w:rsidRPr="00F82D2F" w14:paraId="552BE70B" w14:textId="77777777" w:rsidTr="00E61CF2">
        <w:trPr>
          <w:jc w:val="center"/>
        </w:trPr>
        <w:tc>
          <w:tcPr>
            <w:tcW w:w="2193" w:type="dxa"/>
            <w:shd w:val="clear" w:color="auto" w:fill="C5E5F7" w:themeFill="accent1" w:themeFillTint="33"/>
          </w:tcPr>
          <w:p w14:paraId="370D600C" w14:textId="77777777" w:rsidR="006F3FB8" w:rsidRPr="00F82D2F" w:rsidRDefault="006F3FB8" w:rsidP="00E03F65">
            <w:pPr>
              <w:spacing w:before="60" w:after="60"/>
              <w:rPr>
                <w:rFonts w:asciiTheme="minorHAnsi" w:hAnsiTheme="minorHAnsi"/>
                <w:b/>
                <w:color w:val="002060" w:themeColor="text2"/>
                <w:sz w:val="16"/>
                <w:szCs w:val="16"/>
              </w:rPr>
            </w:pPr>
            <w:r w:rsidRPr="00F82D2F">
              <w:rPr>
                <w:rFonts w:asciiTheme="minorHAnsi" w:hAnsiTheme="minorHAnsi"/>
                <w:b/>
                <w:color w:val="002060" w:themeColor="text2"/>
                <w:sz w:val="16"/>
                <w:szCs w:val="16"/>
              </w:rPr>
              <w:t>Minimum Investment Size ($M)</w:t>
            </w:r>
          </w:p>
        </w:tc>
        <w:tc>
          <w:tcPr>
            <w:tcW w:w="8062" w:type="dxa"/>
            <w:gridSpan w:val="2"/>
          </w:tcPr>
          <w:p w14:paraId="172A848E" w14:textId="77777777" w:rsidR="006F3FB8" w:rsidRPr="00F82D2F" w:rsidRDefault="006F3FB8" w:rsidP="00E03F65">
            <w:pPr>
              <w:spacing w:before="60" w:after="60"/>
              <w:rPr>
                <w:rFonts w:asciiTheme="minorHAnsi" w:hAnsiTheme="minorHAnsi"/>
                <w:sz w:val="16"/>
                <w:szCs w:val="16"/>
              </w:rPr>
            </w:pPr>
            <w:r w:rsidRPr="00F82D2F">
              <w:rPr>
                <w:rFonts w:asciiTheme="minorHAnsi" w:hAnsiTheme="minorHAnsi"/>
                <w:sz w:val="16"/>
                <w:szCs w:val="16"/>
              </w:rPr>
              <w:t>[Please enter minimum investment size for fund investors</w:t>
            </w:r>
            <w:r>
              <w:rPr>
                <w:rFonts w:asciiTheme="minorHAnsi" w:hAnsiTheme="minorHAnsi"/>
                <w:sz w:val="16"/>
                <w:szCs w:val="16"/>
              </w:rPr>
              <w:t xml:space="preserve"> by series/share class</w:t>
            </w:r>
            <w:r w:rsidRPr="00F82D2F">
              <w:rPr>
                <w:rFonts w:asciiTheme="minorHAnsi" w:hAnsiTheme="minorHAnsi"/>
                <w:sz w:val="16"/>
                <w:szCs w:val="16"/>
              </w:rPr>
              <w:t xml:space="preserve"> (e.g., $5,000,000, though the General Partner may accept a lower amount at its discretion)]</w:t>
            </w:r>
          </w:p>
        </w:tc>
      </w:tr>
      <w:tr w:rsidR="006F3FB8" w:rsidRPr="00F82D2F" w14:paraId="3C17E138" w14:textId="77777777" w:rsidTr="00E61CF2">
        <w:trPr>
          <w:jc w:val="center"/>
        </w:trPr>
        <w:tc>
          <w:tcPr>
            <w:tcW w:w="2193" w:type="dxa"/>
            <w:shd w:val="clear" w:color="auto" w:fill="C5E5F7" w:themeFill="accent1" w:themeFillTint="33"/>
          </w:tcPr>
          <w:p w14:paraId="104B7853" w14:textId="77777777" w:rsidR="006F3FB8" w:rsidRPr="00F93282" w:rsidRDefault="006F3FB8" w:rsidP="00E03F65">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Management Fee</w:t>
            </w:r>
          </w:p>
        </w:tc>
        <w:tc>
          <w:tcPr>
            <w:tcW w:w="8062" w:type="dxa"/>
            <w:gridSpan w:val="2"/>
          </w:tcPr>
          <w:p w14:paraId="3A53CE23" w14:textId="77777777" w:rsidR="006F3FB8" w:rsidRPr="00F93282" w:rsidRDefault="006F3FB8" w:rsidP="00E03F65">
            <w:pPr>
              <w:spacing w:before="60" w:after="60"/>
              <w:rPr>
                <w:rFonts w:asciiTheme="minorHAnsi" w:hAnsiTheme="minorHAnsi"/>
                <w:b/>
                <w:color w:val="002060" w:themeColor="text2"/>
                <w:sz w:val="16"/>
                <w:szCs w:val="16"/>
              </w:rPr>
            </w:pPr>
            <w:r w:rsidRPr="00F82D2F">
              <w:rPr>
                <w:rFonts w:asciiTheme="minorHAnsi" w:hAnsiTheme="minorHAnsi"/>
                <w:sz w:val="16"/>
                <w:szCs w:val="16"/>
              </w:rPr>
              <w:t xml:space="preserve">[Please </w:t>
            </w:r>
            <w:r>
              <w:rPr>
                <w:rFonts w:asciiTheme="minorHAnsi" w:hAnsiTheme="minorHAnsi"/>
                <w:sz w:val="16"/>
                <w:szCs w:val="16"/>
              </w:rPr>
              <w:t xml:space="preserve">break out by vehicle and share class if differentiated.  If there are </w:t>
            </w:r>
            <w:proofErr w:type="spellStart"/>
            <w:r>
              <w:rPr>
                <w:rFonts w:asciiTheme="minorHAnsi" w:hAnsiTheme="minorHAnsi"/>
                <w:sz w:val="16"/>
                <w:szCs w:val="16"/>
              </w:rPr>
              <w:t>fee</w:t>
            </w:r>
            <w:proofErr w:type="spellEnd"/>
            <w:r>
              <w:rPr>
                <w:rFonts w:asciiTheme="minorHAnsi" w:hAnsiTheme="minorHAnsi"/>
                <w:sz w:val="16"/>
                <w:szCs w:val="16"/>
              </w:rPr>
              <w:t xml:space="preserve"> breaks for founding or sizable investors, please disclose.</w:t>
            </w:r>
            <w:r w:rsidRPr="00F82D2F">
              <w:rPr>
                <w:rFonts w:asciiTheme="minorHAnsi" w:hAnsiTheme="minorHAnsi"/>
                <w:sz w:val="16"/>
                <w:szCs w:val="16"/>
              </w:rPr>
              <w:t>]</w:t>
            </w:r>
          </w:p>
        </w:tc>
      </w:tr>
      <w:tr w:rsidR="006F3FB8" w:rsidRPr="00F82D2F" w14:paraId="30FE105B" w14:textId="77777777" w:rsidTr="00E61CF2">
        <w:trPr>
          <w:jc w:val="center"/>
        </w:trPr>
        <w:tc>
          <w:tcPr>
            <w:tcW w:w="2193" w:type="dxa"/>
            <w:shd w:val="clear" w:color="auto" w:fill="C5E5F7" w:themeFill="accent1" w:themeFillTint="33"/>
          </w:tcPr>
          <w:p w14:paraId="7B27E646" w14:textId="77777777" w:rsidR="006F3FB8" w:rsidRDefault="006F3FB8" w:rsidP="00E03F65">
            <w:pPr>
              <w:spacing w:before="60" w:after="60"/>
              <w:rPr>
                <w:b/>
                <w:color w:val="002060" w:themeColor="text2"/>
                <w:sz w:val="16"/>
                <w:szCs w:val="16"/>
              </w:rPr>
            </w:pPr>
            <w:r w:rsidRPr="007066B1">
              <w:rPr>
                <w:rFonts w:asciiTheme="minorHAnsi" w:hAnsiTheme="minorHAnsi"/>
                <w:b/>
                <w:color w:val="002060" w:themeColor="text2"/>
                <w:sz w:val="16"/>
                <w:szCs w:val="16"/>
              </w:rPr>
              <w:t>Incentive Fee</w:t>
            </w:r>
          </w:p>
        </w:tc>
        <w:tc>
          <w:tcPr>
            <w:tcW w:w="8062" w:type="dxa"/>
            <w:gridSpan w:val="2"/>
          </w:tcPr>
          <w:p w14:paraId="44BA0FD4" w14:textId="77777777" w:rsidR="006F3FB8" w:rsidRPr="00F82D2F" w:rsidRDefault="006F3FB8" w:rsidP="00E03F65">
            <w:pPr>
              <w:spacing w:before="60" w:after="60"/>
              <w:rPr>
                <w:sz w:val="16"/>
                <w:szCs w:val="16"/>
              </w:rPr>
            </w:pPr>
            <w:r w:rsidRPr="00F82D2F">
              <w:rPr>
                <w:rFonts w:asciiTheme="minorHAnsi" w:hAnsiTheme="minorHAnsi"/>
                <w:sz w:val="16"/>
                <w:szCs w:val="16"/>
              </w:rPr>
              <w:t xml:space="preserve">[Please </w:t>
            </w:r>
            <w:r>
              <w:rPr>
                <w:rFonts w:asciiTheme="minorHAnsi" w:hAnsiTheme="minorHAnsi"/>
                <w:sz w:val="16"/>
                <w:szCs w:val="16"/>
              </w:rPr>
              <w:t xml:space="preserve">break out by vehicle and share class if differentiated.  If there are </w:t>
            </w:r>
            <w:proofErr w:type="spellStart"/>
            <w:r>
              <w:rPr>
                <w:rFonts w:asciiTheme="minorHAnsi" w:hAnsiTheme="minorHAnsi"/>
                <w:sz w:val="16"/>
                <w:szCs w:val="16"/>
              </w:rPr>
              <w:t>fee</w:t>
            </w:r>
            <w:proofErr w:type="spellEnd"/>
            <w:r>
              <w:rPr>
                <w:rFonts w:asciiTheme="minorHAnsi" w:hAnsiTheme="minorHAnsi"/>
                <w:sz w:val="16"/>
                <w:szCs w:val="16"/>
              </w:rPr>
              <w:t xml:space="preserve"> breaks for founding or sizable investors, please disclose.</w:t>
            </w:r>
            <w:r w:rsidRPr="00F82D2F">
              <w:rPr>
                <w:rFonts w:asciiTheme="minorHAnsi" w:hAnsiTheme="minorHAnsi"/>
                <w:sz w:val="16"/>
                <w:szCs w:val="16"/>
              </w:rPr>
              <w:t>]</w:t>
            </w:r>
          </w:p>
        </w:tc>
      </w:tr>
      <w:tr w:rsidR="006F3FB8" w:rsidRPr="00F82D2F" w14:paraId="02A168D4" w14:textId="77777777" w:rsidTr="00E61CF2">
        <w:trPr>
          <w:jc w:val="center"/>
        </w:trPr>
        <w:tc>
          <w:tcPr>
            <w:tcW w:w="2193" w:type="dxa"/>
            <w:shd w:val="clear" w:color="auto" w:fill="C5E5F7" w:themeFill="accent1" w:themeFillTint="33"/>
          </w:tcPr>
          <w:p w14:paraId="1DC652D2" w14:textId="77777777" w:rsidR="006F3FB8" w:rsidRPr="007066B1" w:rsidRDefault="006F3FB8" w:rsidP="00E03F65">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Hurdle Rate or    Preferred Return</w:t>
            </w:r>
          </w:p>
        </w:tc>
        <w:tc>
          <w:tcPr>
            <w:tcW w:w="8062" w:type="dxa"/>
            <w:gridSpan w:val="2"/>
          </w:tcPr>
          <w:p w14:paraId="5C63FB02" w14:textId="77777777" w:rsidR="006F3FB8" w:rsidRPr="007066B1" w:rsidRDefault="006F3FB8" w:rsidP="00E03F65">
            <w:pPr>
              <w:spacing w:before="60" w:after="60"/>
              <w:rPr>
                <w:rFonts w:asciiTheme="minorHAnsi" w:hAnsiTheme="minorHAnsi"/>
                <w:b/>
                <w:color w:val="002060" w:themeColor="text2"/>
                <w:sz w:val="16"/>
                <w:szCs w:val="16"/>
              </w:rPr>
            </w:pPr>
            <w:r w:rsidRPr="00F82D2F">
              <w:rPr>
                <w:rFonts w:asciiTheme="minorHAnsi" w:hAnsiTheme="minorHAnsi"/>
                <w:sz w:val="16"/>
                <w:szCs w:val="16"/>
              </w:rPr>
              <w:t xml:space="preserve">[Please </w:t>
            </w:r>
            <w:r>
              <w:rPr>
                <w:rFonts w:asciiTheme="minorHAnsi" w:hAnsiTheme="minorHAnsi"/>
                <w:sz w:val="16"/>
                <w:szCs w:val="16"/>
              </w:rPr>
              <w:t>break out by share class if differentiated.  If a hurdle or preferred return exists, please describe fee waterfall distribution after hurdle is met (e.g. 100% to the GP until GP is caught up; 80% to GP until GP is caught up; or no catch-up provision, etc.)</w:t>
            </w:r>
            <w:r w:rsidRPr="00F82D2F">
              <w:rPr>
                <w:rFonts w:asciiTheme="minorHAnsi" w:hAnsiTheme="minorHAnsi"/>
                <w:sz w:val="16"/>
                <w:szCs w:val="16"/>
              </w:rPr>
              <w:t>]</w:t>
            </w:r>
          </w:p>
        </w:tc>
      </w:tr>
      <w:tr w:rsidR="006F3FB8" w:rsidRPr="00F82D2F" w14:paraId="104CCA8A" w14:textId="77777777" w:rsidTr="00E61CF2">
        <w:trPr>
          <w:jc w:val="center"/>
        </w:trPr>
        <w:tc>
          <w:tcPr>
            <w:tcW w:w="2193" w:type="dxa"/>
            <w:shd w:val="clear" w:color="auto" w:fill="C5E5F7" w:themeFill="accent1" w:themeFillTint="33"/>
          </w:tcPr>
          <w:p w14:paraId="053F2C1D" w14:textId="77777777" w:rsidR="006F3FB8" w:rsidRPr="007066B1" w:rsidRDefault="006F3FB8" w:rsidP="00E03F65">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High Water Mark</w:t>
            </w:r>
          </w:p>
        </w:tc>
        <w:tc>
          <w:tcPr>
            <w:tcW w:w="8062" w:type="dxa"/>
            <w:gridSpan w:val="2"/>
          </w:tcPr>
          <w:p w14:paraId="638C169F" w14:textId="77777777" w:rsidR="006F3FB8" w:rsidRPr="007066B1" w:rsidRDefault="006F3FB8" w:rsidP="00E03F65">
            <w:pPr>
              <w:spacing w:before="60" w:after="60"/>
              <w:rPr>
                <w:rFonts w:asciiTheme="minorHAnsi" w:hAnsiTheme="minorHAnsi"/>
                <w:b/>
                <w:color w:val="002060" w:themeColor="text2"/>
                <w:sz w:val="16"/>
                <w:szCs w:val="16"/>
              </w:rPr>
            </w:pPr>
            <w:r w:rsidRPr="00F82D2F">
              <w:rPr>
                <w:rFonts w:asciiTheme="minorHAnsi" w:hAnsiTheme="minorHAnsi"/>
                <w:sz w:val="16"/>
                <w:szCs w:val="16"/>
              </w:rPr>
              <w:t xml:space="preserve">[Please </w:t>
            </w:r>
            <w:r>
              <w:rPr>
                <w:rFonts w:asciiTheme="minorHAnsi" w:hAnsiTheme="minorHAnsi"/>
                <w:sz w:val="16"/>
                <w:szCs w:val="16"/>
              </w:rPr>
              <w:t xml:space="preserve">break out by share class if differentiated and include any clarifying language if the </w:t>
            </w:r>
            <w:proofErr w:type="gramStart"/>
            <w:r>
              <w:rPr>
                <w:rFonts w:asciiTheme="minorHAnsi" w:hAnsiTheme="minorHAnsi"/>
                <w:sz w:val="16"/>
                <w:szCs w:val="16"/>
              </w:rPr>
              <w:t>high water</w:t>
            </w:r>
            <w:proofErr w:type="gramEnd"/>
            <w:r>
              <w:rPr>
                <w:rFonts w:asciiTheme="minorHAnsi" w:hAnsiTheme="minorHAnsi"/>
                <w:sz w:val="16"/>
                <w:szCs w:val="16"/>
              </w:rPr>
              <w:t xml:space="preserve"> mark is not standard</w:t>
            </w:r>
            <w:r w:rsidRPr="00F82D2F">
              <w:rPr>
                <w:rFonts w:asciiTheme="minorHAnsi" w:hAnsiTheme="minorHAnsi"/>
                <w:sz w:val="16"/>
                <w:szCs w:val="16"/>
              </w:rPr>
              <w:t>]</w:t>
            </w:r>
          </w:p>
        </w:tc>
      </w:tr>
      <w:tr w:rsidR="006F3FB8" w:rsidRPr="00F82D2F" w14:paraId="0E0457C5" w14:textId="77777777" w:rsidTr="00E61CF2">
        <w:trPr>
          <w:jc w:val="center"/>
        </w:trPr>
        <w:tc>
          <w:tcPr>
            <w:tcW w:w="2193" w:type="dxa"/>
            <w:shd w:val="clear" w:color="auto" w:fill="C5E5F7" w:themeFill="accent1" w:themeFillTint="33"/>
          </w:tcPr>
          <w:p w14:paraId="6D02D331" w14:textId="77777777" w:rsidR="006F3FB8" w:rsidRPr="007066B1" w:rsidRDefault="006F3FB8" w:rsidP="00E03F65">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Other Fees</w:t>
            </w:r>
          </w:p>
        </w:tc>
        <w:tc>
          <w:tcPr>
            <w:tcW w:w="8062" w:type="dxa"/>
            <w:gridSpan w:val="2"/>
          </w:tcPr>
          <w:p w14:paraId="206CEE72" w14:textId="77777777" w:rsidR="006F3FB8" w:rsidRPr="007066B1" w:rsidRDefault="006F3FB8" w:rsidP="00E03F65">
            <w:pPr>
              <w:spacing w:before="60" w:after="60"/>
              <w:rPr>
                <w:rFonts w:asciiTheme="minorHAnsi" w:hAnsiTheme="minorHAnsi"/>
                <w:b/>
                <w:color w:val="002060" w:themeColor="text2"/>
                <w:sz w:val="16"/>
                <w:szCs w:val="16"/>
              </w:rPr>
            </w:pPr>
            <w:r w:rsidRPr="00F82D2F">
              <w:rPr>
                <w:rFonts w:asciiTheme="minorHAnsi" w:hAnsiTheme="minorHAnsi"/>
                <w:sz w:val="16"/>
                <w:szCs w:val="16"/>
              </w:rPr>
              <w:t xml:space="preserve">[Please </w:t>
            </w:r>
            <w:r>
              <w:rPr>
                <w:rFonts w:asciiTheme="minorHAnsi" w:hAnsiTheme="minorHAnsi"/>
                <w:sz w:val="16"/>
                <w:szCs w:val="16"/>
              </w:rPr>
              <w:t>give historical and projected amount and describe expenses are included in “other”.  Please discuss the components of the Fund’s non-investment related expense burden. If there is an expense cap, please state.</w:t>
            </w:r>
            <w:r w:rsidRPr="00F82D2F">
              <w:rPr>
                <w:rFonts w:asciiTheme="minorHAnsi" w:hAnsiTheme="minorHAnsi"/>
                <w:sz w:val="16"/>
                <w:szCs w:val="16"/>
              </w:rPr>
              <w:t>]</w:t>
            </w:r>
          </w:p>
        </w:tc>
      </w:tr>
      <w:tr w:rsidR="006F3FB8" w:rsidRPr="00F82D2F" w14:paraId="3A48995F" w14:textId="77777777" w:rsidTr="00E61CF2">
        <w:trPr>
          <w:jc w:val="center"/>
        </w:trPr>
        <w:tc>
          <w:tcPr>
            <w:tcW w:w="2193" w:type="dxa"/>
            <w:shd w:val="clear" w:color="auto" w:fill="C5E5F7" w:themeFill="accent1" w:themeFillTint="33"/>
          </w:tcPr>
          <w:p w14:paraId="57A7D790" w14:textId="77777777" w:rsidR="006F3FB8" w:rsidRPr="00F82D2F" w:rsidRDefault="006F3FB8" w:rsidP="00E03F65">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Lock-Up Period</w:t>
            </w:r>
          </w:p>
        </w:tc>
        <w:tc>
          <w:tcPr>
            <w:tcW w:w="8062" w:type="dxa"/>
            <w:gridSpan w:val="2"/>
          </w:tcPr>
          <w:p w14:paraId="5D059597" w14:textId="77777777" w:rsidR="006F3FB8" w:rsidRPr="00F82D2F" w:rsidRDefault="006F3FB8" w:rsidP="00E03F65">
            <w:pPr>
              <w:spacing w:before="60" w:after="60"/>
              <w:rPr>
                <w:rFonts w:asciiTheme="minorHAnsi" w:hAnsiTheme="minorHAnsi"/>
                <w:sz w:val="16"/>
                <w:szCs w:val="16"/>
              </w:rPr>
            </w:pPr>
            <w:r w:rsidRPr="00F82D2F">
              <w:rPr>
                <w:rFonts w:asciiTheme="minorHAnsi" w:hAnsiTheme="minorHAnsi"/>
                <w:sz w:val="16"/>
                <w:szCs w:val="16"/>
              </w:rPr>
              <w:t xml:space="preserve">[Please </w:t>
            </w:r>
            <w:r>
              <w:rPr>
                <w:rFonts w:asciiTheme="minorHAnsi" w:hAnsiTheme="minorHAnsi"/>
                <w:sz w:val="16"/>
                <w:szCs w:val="16"/>
              </w:rPr>
              <w:t>break out by share class and indicate if hard or soft lock.  If soft lock, please indicated penalty fee for early redemption</w:t>
            </w:r>
            <w:r w:rsidRPr="00F82D2F">
              <w:rPr>
                <w:rFonts w:asciiTheme="minorHAnsi" w:hAnsiTheme="minorHAnsi"/>
                <w:sz w:val="16"/>
                <w:szCs w:val="16"/>
              </w:rPr>
              <w:t>]</w:t>
            </w:r>
          </w:p>
        </w:tc>
      </w:tr>
      <w:tr w:rsidR="006F3FB8" w:rsidRPr="00F82D2F" w14:paraId="78B39FCA" w14:textId="77777777" w:rsidTr="00E61CF2">
        <w:trPr>
          <w:jc w:val="center"/>
        </w:trPr>
        <w:tc>
          <w:tcPr>
            <w:tcW w:w="2193" w:type="dxa"/>
            <w:shd w:val="clear" w:color="auto" w:fill="C5E5F7" w:themeFill="accent1" w:themeFillTint="33"/>
          </w:tcPr>
          <w:p w14:paraId="0E30B159" w14:textId="77777777" w:rsidR="006F3FB8" w:rsidRPr="00F93282" w:rsidRDefault="006F3FB8" w:rsidP="00E03F65">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Redemption Frequency</w:t>
            </w:r>
          </w:p>
        </w:tc>
        <w:tc>
          <w:tcPr>
            <w:tcW w:w="8062" w:type="dxa"/>
            <w:gridSpan w:val="2"/>
          </w:tcPr>
          <w:p w14:paraId="7D106305" w14:textId="77777777" w:rsidR="006F3FB8" w:rsidRPr="00F82D2F" w:rsidRDefault="006F3FB8" w:rsidP="00E03F65">
            <w:pPr>
              <w:spacing w:before="60" w:after="60"/>
              <w:rPr>
                <w:sz w:val="16"/>
                <w:szCs w:val="16"/>
              </w:rPr>
            </w:pPr>
            <w:r w:rsidRPr="00F82D2F">
              <w:rPr>
                <w:rFonts w:asciiTheme="minorHAnsi" w:hAnsiTheme="minorHAnsi"/>
                <w:sz w:val="16"/>
                <w:szCs w:val="16"/>
              </w:rPr>
              <w:t>[Please enter]</w:t>
            </w:r>
          </w:p>
        </w:tc>
      </w:tr>
      <w:tr w:rsidR="006F3FB8" w:rsidRPr="00F82D2F" w14:paraId="1DAAE19B" w14:textId="77777777" w:rsidTr="00E61CF2">
        <w:trPr>
          <w:jc w:val="center"/>
        </w:trPr>
        <w:tc>
          <w:tcPr>
            <w:tcW w:w="2193" w:type="dxa"/>
            <w:shd w:val="clear" w:color="auto" w:fill="C5E5F7" w:themeFill="accent1" w:themeFillTint="33"/>
          </w:tcPr>
          <w:p w14:paraId="1E05F4A8" w14:textId="77777777" w:rsidR="006F3FB8" w:rsidRDefault="006F3FB8" w:rsidP="00E03F65">
            <w:pPr>
              <w:spacing w:before="60" w:after="60"/>
              <w:rPr>
                <w:b/>
                <w:color w:val="002060" w:themeColor="text2"/>
                <w:sz w:val="16"/>
                <w:szCs w:val="16"/>
              </w:rPr>
            </w:pPr>
            <w:r w:rsidRPr="00F93282">
              <w:rPr>
                <w:rFonts w:asciiTheme="minorHAnsi" w:hAnsiTheme="minorHAnsi"/>
                <w:b/>
                <w:color w:val="002060" w:themeColor="text2"/>
                <w:sz w:val="16"/>
                <w:szCs w:val="16"/>
              </w:rPr>
              <w:t>Redemption Notice</w:t>
            </w:r>
          </w:p>
        </w:tc>
        <w:tc>
          <w:tcPr>
            <w:tcW w:w="8062" w:type="dxa"/>
            <w:gridSpan w:val="2"/>
          </w:tcPr>
          <w:p w14:paraId="658796A3" w14:textId="77777777" w:rsidR="006F3FB8" w:rsidRPr="00F82D2F" w:rsidRDefault="006F3FB8" w:rsidP="00E03F65">
            <w:pPr>
              <w:spacing w:before="60" w:after="60"/>
              <w:rPr>
                <w:sz w:val="16"/>
                <w:szCs w:val="16"/>
              </w:rPr>
            </w:pPr>
            <w:r w:rsidRPr="00F82D2F">
              <w:rPr>
                <w:rFonts w:asciiTheme="minorHAnsi" w:hAnsiTheme="minorHAnsi"/>
                <w:sz w:val="16"/>
                <w:szCs w:val="16"/>
              </w:rPr>
              <w:t>[Please enter]</w:t>
            </w:r>
          </w:p>
        </w:tc>
      </w:tr>
      <w:tr w:rsidR="006F3FB8" w:rsidRPr="00F82D2F" w14:paraId="4F936221" w14:textId="77777777" w:rsidTr="00E61CF2">
        <w:trPr>
          <w:jc w:val="center"/>
        </w:trPr>
        <w:tc>
          <w:tcPr>
            <w:tcW w:w="2193" w:type="dxa"/>
            <w:shd w:val="clear" w:color="auto" w:fill="C5E5F7" w:themeFill="accent1" w:themeFillTint="33"/>
          </w:tcPr>
          <w:p w14:paraId="3F9DAA7C" w14:textId="77777777" w:rsidR="006F3FB8" w:rsidRPr="00F93282" w:rsidRDefault="006F3FB8" w:rsidP="00E03F65">
            <w:pPr>
              <w:spacing w:before="60" w:after="60"/>
              <w:rPr>
                <w:b/>
                <w:color w:val="002060" w:themeColor="text2"/>
                <w:sz w:val="16"/>
                <w:szCs w:val="16"/>
              </w:rPr>
            </w:pPr>
            <w:r w:rsidRPr="007066B1">
              <w:rPr>
                <w:rFonts w:asciiTheme="minorHAnsi" w:hAnsiTheme="minorHAnsi"/>
                <w:b/>
                <w:color w:val="002060" w:themeColor="text2"/>
                <w:sz w:val="16"/>
                <w:szCs w:val="16"/>
              </w:rPr>
              <w:t>Gate</w:t>
            </w:r>
          </w:p>
        </w:tc>
        <w:tc>
          <w:tcPr>
            <w:tcW w:w="8062" w:type="dxa"/>
            <w:gridSpan w:val="2"/>
          </w:tcPr>
          <w:p w14:paraId="1EA23336" w14:textId="77777777" w:rsidR="006F3FB8" w:rsidRPr="00F82D2F" w:rsidRDefault="006F3FB8" w:rsidP="00E03F65">
            <w:pPr>
              <w:spacing w:before="60" w:after="60"/>
              <w:rPr>
                <w:sz w:val="16"/>
                <w:szCs w:val="16"/>
              </w:rPr>
            </w:pPr>
            <w:r w:rsidRPr="00F82D2F">
              <w:rPr>
                <w:rFonts w:asciiTheme="minorHAnsi" w:hAnsiTheme="minorHAnsi"/>
                <w:sz w:val="16"/>
                <w:szCs w:val="16"/>
              </w:rPr>
              <w:t xml:space="preserve">[Please </w:t>
            </w:r>
            <w:r>
              <w:rPr>
                <w:rFonts w:asciiTheme="minorHAnsi" w:hAnsiTheme="minorHAnsi"/>
                <w:sz w:val="16"/>
                <w:szCs w:val="16"/>
              </w:rPr>
              <w:t>break out by share class if differentiated.  Indicated if the gate is investor level or fund level.  Please indicate how long it would take an investor to fully redeem if the gate is in effect.  Has the Fund or Firm ever gated or suspended redemptions?  If so, discuss.</w:t>
            </w:r>
            <w:r w:rsidRPr="00F82D2F">
              <w:rPr>
                <w:rFonts w:asciiTheme="minorHAnsi" w:hAnsiTheme="minorHAnsi"/>
                <w:sz w:val="16"/>
                <w:szCs w:val="16"/>
              </w:rPr>
              <w:t>]</w:t>
            </w:r>
          </w:p>
        </w:tc>
      </w:tr>
      <w:tr w:rsidR="006F3FB8" w:rsidRPr="00F82D2F" w14:paraId="07C3A177" w14:textId="77777777" w:rsidTr="00E61CF2">
        <w:trPr>
          <w:jc w:val="center"/>
        </w:trPr>
        <w:tc>
          <w:tcPr>
            <w:tcW w:w="2193" w:type="dxa"/>
            <w:shd w:val="clear" w:color="auto" w:fill="C5E5F7" w:themeFill="accent1" w:themeFillTint="33"/>
          </w:tcPr>
          <w:p w14:paraId="642858B7" w14:textId="77777777" w:rsidR="006F3FB8" w:rsidRPr="007066B1" w:rsidRDefault="006F3FB8" w:rsidP="00E03F65">
            <w:pPr>
              <w:spacing w:before="60" w:after="60"/>
              <w:rPr>
                <w:b/>
                <w:color w:val="002060" w:themeColor="text2"/>
                <w:sz w:val="16"/>
                <w:szCs w:val="16"/>
              </w:rPr>
            </w:pPr>
            <w:r w:rsidRPr="007066B1">
              <w:rPr>
                <w:rFonts w:asciiTheme="minorHAnsi" w:hAnsiTheme="minorHAnsi"/>
                <w:b/>
                <w:color w:val="002060" w:themeColor="text2"/>
                <w:sz w:val="16"/>
                <w:szCs w:val="16"/>
              </w:rPr>
              <w:t>Holdback</w:t>
            </w:r>
          </w:p>
        </w:tc>
        <w:tc>
          <w:tcPr>
            <w:tcW w:w="8062" w:type="dxa"/>
            <w:gridSpan w:val="2"/>
          </w:tcPr>
          <w:p w14:paraId="7AE03E51" w14:textId="77777777" w:rsidR="006F3FB8" w:rsidRPr="00F82D2F" w:rsidRDefault="006F3FB8" w:rsidP="00E03F65">
            <w:pPr>
              <w:spacing w:before="60" w:after="60"/>
              <w:rPr>
                <w:sz w:val="16"/>
                <w:szCs w:val="16"/>
              </w:rPr>
            </w:pPr>
            <w:r w:rsidRPr="00F82D2F">
              <w:rPr>
                <w:rFonts w:asciiTheme="minorHAnsi" w:hAnsiTheme="minorHAnsi"/>
                <w:sz w:val="16"/>
                <w:szCs w:val="16"/>
              </w:rPr>
              <w:t>[Please enter</w:t>
            </w:r>
            <w:r>
              <w:rPr>
                <w:rFonts w:asciiTheme="minorHAnsi" w:hAnsiTheme="minorHAnsi"/>
                <w:sz w:val="16"/>
                <w:szCs w:val="16"/>
              </w:rPr>
              <w:t xml:space="preserve"> if there is a holdback on full or partial redemptions and what the amount of the holdback is</w:t>
            </w:r>
            <w:r w:rsidRPr="00F82D2F">
              <w:rPr>
                <w:rFonts w:asciiTheme="minorHAnsi" w:hAnsiTheme="minorHAnsi"/>
                <w:sz w:val="16"/>
                <w:szCs w:val="16"/>
              </w:rPr>
              <w:t>]</w:t>
            </w:r>
          </w:p>
        </w:tc>
      </w:tr>
      <w:tr w:rsidR="006F3FB8" w:rsidRPr="00F82D2F" w14:paraId="2A470193" w14:textId="77777777" w:rsidTr="00E61CF2">
        <w:trPr>
          <w:jc w:val="center"/>
        </w:trPr>
        <w:tc>
          <w:tcPr>
            <w:tcW w:w="2193" w:type="dxa"/>
            <w:shd w:val="clear" w:color="auto" w:fill="C5E5F7" w:themeFill="accent1" w:themeFillTint="33"/>
          </w:tcPr>
          <w:p w14:paraId="77160567" w14:textId="77777777" w:rsidR="006F3FB8" w:rsidRDefault="006F3FB8" w:rsidP="00E03F65">
            <w:pPr>
              <w:spacing w:before="60" w:after="60"/>
              <w:rPr>
                <w:b/>
                <w:color w:val="002060" w:themeColor="text2"/>
                <w:sz w:val="16"/>
                <w:szCs w:val="16"/>
              </w:rPr>
            </w:pPr>
            <w:r w:rsidRPr="00AE38CB">
              <w:rPr>
                <w:rFonts w:asciiTheme="minorHAnsi" w:hAnsiTheme="minorHAnsi"/>
                <w:b/>
                <w:color w:val="002060" w:themeColor="text2"/>
                <w:sz w:val="16"/>
                <w:szCs w:val="16"/>
              </w:rPr>
              <w:t>Investor Base</w:t>
            </w:r>
          </w:p>
        </w:tc>
        <w:tc>
          <w:tcPr>
            <w:tcW w:w="8062" w:type="dxa"/>
            <w:gridSpan w:val="2"/>
          </w:tcPr>
          <w:p w14:paraId="22DA42F2" w14:textId="77777777" w:rsidR="006F3FB8" w:rsidRPr="00BA6991" w:rsidRDefault="006F3FB8" w:rsidP="00E03F65">
            <w:pPr>
              <w:spacing w:before="60" w:after="60"/>
              <w:rPr>
                <w:sz w:val="16"/>
                <w:szCs w:val="16"/>
              </w:rPr>
            </w:pPr>
            <w:r w:rsidRPr="00BA6991">
              <w:rPr>
                <w:rFonts w:asciiTheme="minorHAnsi" w:hAnsiTheme="minorHAnsi"/>
                <w:sz w:val="16"/>
                <w:szCs w:val="16"/>
              </w:rPr>
              <w:t xml:space="preserve">[Please </w:t>
            </w:r>
            <w:r>
              <w:rPr>
                <w:rFonts w:asciiTheme="minorHAnsi" w:hAnsiTheme="minorHAnsi"/>
                <w:sz w:val="16"/>
                <w:szCs w:val="16"/>
              </w:rPr>
              <w:t>break out the Fund’s investor base by type (e.g. Pensions, Endowments, Fund of Funds, High Net Worth) (please indicate date).]</w:t>
            </w:r>
          </w:p>
        </w:tc>
      </w:tr>
      <w:tr w:rsidR="006F3FB8" w:rsidRPr="00F82D2F" w14:paraId="03F5BE5B" w14:textId="77777777" w:rsidTr="00E61CF2">
        <w:trPr>
          <w:jc w:val="center"/>
        </w:trPr>
        <w:tc>
          <w:tcPr>
            <w:tcW w:w="2193" w:type="dxa"/>
            <w:shd w:val="clear" w:color="auto" w:fill="C5E5F7" w:themeFill="accent1" w:themeFillTint="33"/>
          </w:tcPr>
          <w:p w14:paraId="01143F12" w14:textId="77777777" w:rsidR="006F3FB8" w:rsidRPr="005611ED" w:rsidRDefault="006F3FB8" w:rsidP="00E03F65">
            <w:pPr>
              <w:spacing w:before="60" w:after="60"/>
              <w:rPr>
                <w:rFonts w:asciiTheme="minorHAnsi" w:hAnsiTheme="minorHAnsi"/>
                <w:b/>
                <w:color w:val="002060" w:themeColor="text2"/>
                <w:sz w:val="16"/>
                <w:szCs w:val="16"/>
              </w:rPr>
            </w:pPr>
            <w:r w:rsidRPr="005611ED">
              <w:rPr>
                <w:rFonts w:asciiTheme="minorHAnsi" w:hAnsiTheme="minorHAnsi"/>
                <w:b/>
                <w:color w:val="002060" w:themeColor="text2"/>
                <w:sz w:val="16"/>
                <w:szCs w:val="16"/>
              </w:rPr>
              <w:t>Investor Base Off-Lock</w:t>
            </w:r>
          </w:p>
        </w:tc>
        <w:tc>
          <w:tcPr>
            <w:tcW w:w="8062" w:type="dxa"/>
            <w:gridSpan w:val="2"/>
          </w:tcPr>
          <w:p w14:paraId="00C440C7" w14:textId="57671194" w:rsidR="006F3FB8" w:rsidRPr="00F82D2F" w:rsidRDefault="006F3FB8" w:rsidP="00E03F65">
            <w:pPr>
              <w:spacing w:before="60" w:after="60"/>
              <w:rPr>
                <w:rFonts w:asciiTheme="minorHAnsi" w:hAnsiTheme="minorHAnsi"/>
                <w:sz w:val="16"/>
                <w:szCs w:val="16"/>
              </w:rPr>
            </w:pPr>
            <w:r>
              <w:rPr>
                <w:rFonts w:asciiTheme="minorHAnsi" w:hAnsiTheme="minorHAnsi"/>
                <w:sz w:val="16"/>
                <w:szCs w:val="16"/>
              </w:rPr>
              <w:t>[Please indicate how much of the Fund’s investor base is off lock from the indicated date above. Please indicate how much of the Fund’s investor base will be off lock 12 months from the date indicated.]</w:t>
            </w:r>
          </w:p>
        </w:tc>
      </w:tr>
      <w:tr w:rsidR="7F3C5008" w14:paraId="76C8B883" w14:textId="77777777" w:rsidTr="00E61CF2">
        <w:trPr>
          <w:trHeight w:val="300"/>
          <w:jc w:val="center"/>
        </w:trPr>
        <w:tc>
          <w:tcPr>
            <w:tcW w:w="2193" w:type="dxa"/>
            <w:shd w:val="clear" w:color="auto" w:fill="C5E5F7" w:themeFill="accent1" w:themeFillTint="33"/>
          </w:tcPr>
          <w:p w14:paraId="033F694A" w14:textId="6851B94D" w:rsidR="0F5CA23B" w:rsidRPr="005611ED" w:rsidRDefault="008F10C8" w:rsidP="7F3C5008">
            <w:pPr>
              <w:rPr>
                <w:rFonts w:asciiTheme="minorHAnsi" w:hAnsiTheme="minorHAnsi"/>
                <w:b/>
                <w:bCs/>
                <w:color w:val="002060" w:themeColor="text2"/>
                <w:sz w:val="16"/>
                <w:szCs w:val="16"/>
              </w:rPr>
            </w:pPr>
            <w:r w:rsidRPr="005611ED">
              <w:rPr>
                <w:rFonts w:asciiTheme="minorHAnsi" w:hAnsiTheme="minorHAnsi"/>
                <w:b/>
                <w:bCs/>
                <w:color w:val="002060" w:themeColor="text2"/>
                <w:sz w:val="16"/>
                <w:szCs w:val="16"/>
              </w:rPr>
              <w:t>List s</w:t>
            </w:r>
            <w:r w:rsidR="0F5CA23B" w:rsidRPr="005611ED">
              <w:rPr>
                <w:rFonts w:asciiTheme="minorHAnsi" w:hAnsiTheme="minorHAnsi"/>
                <w:b/>
                <w:bCs/>
                <w:color w:val="002060" w:themeColor="text2"/>
                <w:sz w:val="16"/>
                <w:szCs w:val="16"/>
              </w:rPr>
              <w:t xml:space="preserve">pecial Terms </w:t>
            </w:r>
            <w:r w:rsidR="007A114D" w:rsidRPr="005611ED">
              <w:rPr>
                <w:rFonts w:asciiTheme="minorHAnsi" w:hAnsiTheme="minorHAnsi"/>
                <w:b/>
                <w:bCs/>
                <w:color w:val="002060" w:themeColor="text2"/>
                <w:sz w:val="16"/>
                <w:szCs w:val="16"/>
              </w:rPr>
              <w:t>offered to current investors</w:t>
            </w:r>
          </w:p>
        </w:tc>
        <w:tc>
          <w:tcPr>
            <w:tcW w:w="8062" w:type="dxa"/>
            <w:gridSpan w:val="2"/>
          </w:tcPr>
          <w:p w14:paraId="5D15B112" w14:textId="41F174A1" w:rsidR="7F3C5008" w:rsidRDefault="7F3C5008" w:rsidP="7F3C5008">
            <w:pPr>
              <w:rPr>
                <w:rFonts w:asciiTheme="minorHAnsi" w:hAnsiTheme="minorHAnsi"/>
                <w:sz w:val="16"/>
                <w:szCs w:val="16"/>
              </w:rPr>
            </w:pPr>
          </w:p>
        </w:tc>
      </w:tr>
    </w:tbl>
    <w:p w14:paraId="4380CFF6" w14:textId="1D373D93" w:rsidR="00566BCC" w:rsidRDefault="00566BCC" w:rsidP="00785E83">
      <w:pPr>
        <w:rPr>
          <w:b/>
          <w:color w:val="002060"/>
          <w:sz w:val="22"/>
          <w:szCs w:val="22"/>
        </w:rPr>
      </w:pPr>
    </w:p>
    <w:p w14:paraId="6B41F0D7" w14:textId="1E73229B" w:rsidR="00566BCC" w:rsidRDefault="00566BCC" w:rsidP="00785E83">
      <w:pPr>
        <w:rPr>
          <w:b/>
          <w:color w:val="002060"/>
          <w:sz w:val="22"/>
          <w:szCs w:val="22"/>
        </w:rPr>
      </w:pPr>
    </w:p>
    <w:p w14:paraId="4203586B" w14:textId="12D37C70" w:rsidR="006F3FB8" w:rsidRDefault="006F3FB8" w:rsidP="00785E83">
      <w:pPr>
        <w:rPr>
          <w:b/>
          <w:color w:val="002060"/>
          <w:sz w:val="22"/>
          <w:szCs w:val="22"/>
        </w:rPr>
      </w:pPr>
    </w:p>
    <w:tbl>
      <w:tblPr>
        <w:tblStyle w:val="TableGrid"/>
        <w:tblW w:w="10255"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58"/>
        <w:gridCol w:w="7797"/>
      </w:tblGrid>
      <w:tr w:rsidR="00566BCC" w:rsidRPr="005E1EEA" w14:paraId="3D2707C4" w14:textId="77777777" w:rsidTr="009D104E">
        <w:trPr>
          <w:jc w:val="center"/>
        </w:trPr>
        <w:tc>
          <w:tcPr>
            <w:tcW w:w="10255" w:type="dxa"/>
            <w:gridSpan w:val="2"/>
            <w:tcBorders>
              <w:bottom w:val="single" w:sz="4" w:space="0" w:color="002060" w:themeColor="text2"/>
            </w:tcBorders>
            <w:shd w:val="clear" w:color="auto" w:fill="002060" w:themeFill="text2"/>
          </w:tcPr>
          <w:p w14:paraId="77DEE5E9" w14:textId="77777777" w:rsidR="00566BCC" w:rsidRPr="00041729" w:rsidRDefault="00566BCC" w:rsidP="00566BCC">
            <w:pPr>
              <w:spacing w:before="60" w:after="60"/>
              <w:jc w:val="center"/>
              <w:rPr>
                <w:rFonts w:asciiTheme="minorHAnsi" w:hAnsiTheme="minorHAnsi"/>
                <w:b/>
                <w:color w:val="FFFFFF" w:themeColor="background1"/>
                <w:sz w:val="16"/>
                <w:szCs w:val="16"/>
              </w:rPr>
            </w:pPr>
            <w:r w:rsidRPr="00041729">
              <w:rPr>
                <w:rFonts w:asciiTheme="minorHAnsi" w:hAnsiTheme="minorHAnsi"/>
                <w:b/>
                <w:color w:val="FFFFFF" w:themeColor="background1"/>
              </w:rPr>
              <w:t>Fund Strategy</w:t>
            </w:r>
          </w:p>
        </w:tc>
      </w:tr>
      <w:tr w:rsidR="00566BCC" w:rsidRPr="005E1EEA" w14:paraId="2FEFC264" w14:textId="77777777" w:rsidTr="009D104E">
        <w:trPr>
          <w:jc w:val="center"/>
        </w:trPr>
        <w:tc>
          <w:tcPr>
            <w:tcW w:w="2458" w:type="dxa"/>
            <w:tcBorders>
              <w:right w:val="nil"/>
            </w:tcBorders>
            <w:shd w:val="clear" w:color="auto" w:fill="C5E5F7" w:themeFill="accent1" w:themeFillTint="33"/>
          </w:tcPr>
          <w:p w14:paraId="1D61C83E" w14:textId="77777777" w:rsidR="00566BCC" w:rsidRPr="00041729" w:rsidRDefault="00566BCC" w:rsidP="00566BCC">
            <w:pPr>
              <w:spacing w:before="60" w:after="60"/>
              <w:rPr>
                <w:rFonts w:asciiTheme="minorHAnsi" w:hAnsiTheme="minorHAnsi"/>
                <w:b/>
                <w:color w:val="002060" w:themeColor="text2"/>
                <w:sz w:val="16"/>
                <w:szCs w:val="16"/>
              </w:rPr>
            </w:pPr>
            <w:r w:rsidRPr="00041729">
              <w:rPr>
                <w:rFonts w:asciiTheme="minorHAnsi" w:hAnsiTheme="minorHAnsi"/>
                <w:b/>
                <w:color w:val="002060" w:themeColor="text2"/>
                <w:sz w:val="16"/>
                <w:szCs w:val="16"/>
              </w:rPr>
              <w:t>Fund Investment Style</w:t>
            </w:r>
          </w:p>
        </w:tc>
        <w:tc>
          <w:tcPr>
            <w:tcW w:w="7797" w:type="dxa"/>
            <w:tcBorders>
              <w:left w:val="nil"/>
            </w:tcBorders>
            <w:shd w:val="clear" w:color="auto" w:fill="auto"/>
          </w:tcPr>
          <w:p w14:paraId="4B4BA46D" w14:textId="664EE40D" w:rsidR="00566BCC" w:rsidRPr="00041729" w:rsidRDefault="00566BCC" w:rsidP="00566BCC">
            <w:pPr>
              <w:spacing w:before="60" w:after="60"/>
              <w:rPr>
                <w:rFonts w:asciiTheme="minorHAnsi" w:hAnsiTheme="minorHAnsi"/>
                <w:sz w:val="16"/>
                <w:szCs w:val="16"/>
              </w:rPr>
            </w:pPr>
            <w:r w:rsidRPr="00041729">
              <w:rPr>
                <w:rFonts w:asciiTheme="minorHAnsi" w:hAnsiTheme="minorHAnsi"/>
                <w:sz w:val="16"/>
                <w:szCs w:val="16"/>
              </w:rPr>
              <w:t>[</w:t>
            </w:r>
            <w:r>
              <w:rPr>
                <w:rFonts w:asciiTheme="minorHAnsi" w:hAnsiTheme="minorHAnsi"/>
                <w:sz w:val="16"/>
                <w:szCs w:val="16"/>
              </w:rPr>
              <w:t>Please describe.  (</w:t>
            </w:r>
            <w:r w:rsidRPr="00041729">
              <w:rPr>
                <w:rFonts w:asciiTheme="minorHAnsi" w:hAnsiTheme="minorHAnsi"/>
                <w:sz w:val="16"/>
                <w:szCs w:val="16"/>
              </w:rPr>
              <w:t>Ex</w:t>
            </w:r>
            <w:r>
              <w:rPr>
                <w:rFonts w:asciiTheme="minorHAnsi" w:hAnsiTheme="minorHAnsi"/>
                <w:sz w:val="16"/>
                <w:szCs w:val="16"/>
              </w:rPr>
              <w:t>ample:</w:t>
            </w:r>
            <w:r w:rsidRPr="00041729">
              <w:rPr>
                <w:rFonts w:asciiTheme="minorHAnsi" w:hAnsiTheme="minorHAnsi"/>
                <w:sz w:val="16"/>
                <w:szCs w:val="16"/>
              </w:rPr>
              <w:t xml:space="preserve">  </w:t>
            </w:r>
            <w:r w:rsidRPr="009D104E">
              <w:rPr>
                <w:rFonts w:asciiTheme="minorHAnsi" w:hAnsiTheme="minorHAnsi"/>
                <w:b/>
                <w:bCs/>
                <w:sz w:val="16"/>
                <w:szCs w:val="16"/>
              </w:rPr>
              <w:t>Fund of Funds</w:t>
            </w:r>
            <w:r>
              <w:rPr>
                <w:rFonts w:asciiTheme="minorHAnsi" w:hAnsiTheme="minorHAnsi"/>
                <w:sz w:val="16"/>
                <w:szCs w:val="16"/>
              </w:rPr>
              <w:t>, Corporate Credit Long-biased, Corporate Credit Long/Short, Opportunistic Credit, Structured Credit, Multi-Strategy Credit,</w:t>
            </w:r>
            <w:r w:rsidR="00230968">
              <w:rPr>
                <w:rFonts w:asciiTheme="minorHAnsi" w:hAnsiTheme="minorHAnsi"/>
                <w:sz w:val="16"/>
                <w:szCs w:val="16"/>
              </w:rPr>
              <w:t xml:space="preserve"> </w:t>
            </w:r>
            <w:r>
              <w:rPr>
                <w:rFonts w:asciiTheme="minorHAnsi" w:hAnsiTheme="minorHAnsi"/>
                <w:sz w:val="16"/>
                <w:szCs w:val="16"/>
              </w:rPr>
              <w:t>Relative Value Credit).  If selecting Multi-Strategy or Opportunistic Credit, please list sub-investment styles.</w:t>
            </w:r>
            <w:r w:rsidRPr="00041729">
              <w:rPr>
                <w:rFonts w:asciiTheme="minorHAnsi" w:hAnsiTheme="minorHAnsi"/>
                <w:sz w:val="16"/>
                <w:szCs w:val="16"/>
              </w:rPr>
              <w:t>]</w:t>
            </w:r>
          </w:p>
        </w:tc>
      </w:tr>
      <w:tr w:rsidR="00566BCC" w:rsidRPr="005E1EEA" w14:paraId="3DAF29F3" w14:textId="77777777" w:rsidTr="009D104E">
        <w:trPr>
          <w:jc w:val="center"/>
        </w:trPr>
        <w:tc>
          <w:tcPr>
            <w:tcW w:w="2458" w:type="dxa"/>
            <w:tcBorders>
              <w:right w:val="nil"/>
            </w:tcBorders>
            <w:shd w:val="clear" w:color="auto" w:fill="C5E5F7" w:themeFill="accent1" w:themeFillTint="33"/>
          </w:tcPr>
          <w:p w14:paraId="1C01332C" w14:textId="77777777" w:rsidR="00566BCC" w:rsidRPr="00041729" w:rsidRDefault="00566BCC" w:rsidP="00566BCC">
            <w:pPr>
              <w:spacing w:before="60" w:after="60"/>
              <w:rPr>
                <w:rFonts w:asciiTheme="minorHAnsi" w:hAnsiTheme="minorHAnsi"/>
                <w:b/>
                <w:color w:val="002060" w:themeColor="text2"/>
                <w:sz w:val="16"/>
                <w:szCs w:val="16"/>
              </w:rPr>
            </w:pPr>
            <w:r w:rsidRPr="00041729">
              <w:rPr>
                <w:rFonts w:asciiTheme="minorHAnsi" w:hAnsiTheme="minorHAnsi"/>
                <w:b/>
                <w:color w:val="002060" w:themeColor="text2"/>
                <w:sz w:val="16"/>
                <w:szCs w:val="16"/>
              </w:rPr>
              <w:t xml:space="preserve">Fund Investment </w:t>
            </w:r>
            <w:r>
              <w:rPr>
                <w:rFonts w:asciiTheme="minorHAnsi" w:hAnsiTheme="minorHAnsi"/>
                <w:b/>
                <w:color w:val="002060" w:themeColor="text2"/>
                <w:sz w:val="16"/>
                <w:szCs w:val="16"/>
              </w:rPr>
              <w:t>Universe</w:t>
            </w:r>
          </w:p>
        </w:tc>
        <w:tc>
          <w:tcPr>
            <w:tcW w:w="7797" w:type="dxa"/>
            <w:tcBorders>
              <w:left w:val="nil"/>
            </w:tcBorders>
            <w:shd w:val="clear" w:color="auto" w:fill="auto"/>
          </w:tcPr>
          <w:p w14:paraId="7514E557" w14:textId="77777777" w:rsidR="00566BCC" w:rsidRPr="00041729" w:rsidRDefault="00566BCC" w:rsidP="00566BCC">
            <w:pPr>
              <w:spacing w:before="60" w:after="60"/>
              <w:rPr>
                <w:rFonts w:asciiTheme="minorHAnsi" w:hAnsiTheme="minorHAnsi"/>
                <w:sz w:val="16"/>
                <w:szCs w:val="16"/>
                <w:highlight w:val="yellow"/>
              </w:rPr>
            </w:pPr>
            <w:r w:rsidRPr="00041729">
              <w:rPr>
                <w:rFonts w:asciiTheme="minorHAnsi" w:hAnsiTheme="minorHAnsi"/>
                <w:sz w:val="16"/>
                <w:szCs w:val="16"/>
              </w:rPr>
              <w:t>[Plea</w:t>
            </w:r>
            <w:r>
              <w:rPr>
                <w:rFonts w:asciiTheme="minorHAnsi" w:hAnsiTheme="minorHAnsi"/>
                <w:sz w:val="16"/>
                <w:szCs w:val="16"/>
              </w:rPr>
              <w:t>se provide a detailed description of the F</w:t>
            </w:r>
            <w:r w:rsidRPr="00041729">
              <w:rPr>
                <w:rFonts w:asciiTheme="minorHAnsi" w:hAnsiTheme="minorHAnsi"/>
                <w:sz w:val="16"/>
                <w:szCs w:val="16"/>
              </w:rPr>
              <w:t xml:space="preserve">und’s </w:t>
            </w:r>
            <w:r>
              <w:rPr>
                <w:rFonts w:asciiTheme="minorHAnsi" w:hAnsiTheme="minorHAnsi"/>
                <w:sz w:val="16"/>
                <w:szCs w:val="16"/>
              </w:rPr>
              <w:t xml:space="preserve">investment universe (e.g. US and European HY, US RMBS, CLO Equity, NPLs).  Please break out by long book and short book.  Please include relevant descriptive statistics (e.g. geographic regions, instruments, sectors, sub-sectors, issuer size, company EBITDA ranges).  If helpful, please describe investments the Fund generally avoids (e.g. no </w:t>
            </w:r>
            <w:proofErr w:type="gramStart"/>
            <w:r>
              <w:rPr>
                <w:rFonts w:asciiTheme="minorHAnsi" w:hAnsiTheme="minorHAnsi"/>
                <w:sz w:val="16"/>
                <w:szCs w:val="16"/>
              </w:rPr>
              <w:t>bio-tech</w:t>
            </w:r>
            <w:proofErr w:type="gramEnd"/>
            <w:r>
              <w:rPr>
                <w:rFonts w:asciiTheme="minorHAnsi" w:hAnsiTheme="minorHAnsi"/>
                <w:sz w:val="16"/>
                <w:szCs w:val="16"/>
              </w:rPr>
              <w:t>, no emerging markets, etc.).]</w:t>
            </w:r>
          </w:p>
        </w:tc>
      </w:tr>
      <w:tr w:rsidR="00566BCC" w:rsidRPr="005E1EEA" w14:paraId="13A26FCE" w14:textId="77777777" w:rsidTr="009D104E">
        <w:trPr>
          <w:jc w:val="center"/>
        </w:trPr>
        <w:tc>
          <w:tcPr>
            <w:tcW w:w="2458" w:type="dxa"/>
            <w:tcBorders>
              <w:bottom w:val="single" w:sz="4" w:space="0" w:color="002060" w:themeColor="text2"/>
              <w:right w:val="nil"/>
            </w:tcBorders>
            <w:shd w:val="clear" w:color="auto" w:fill="C5E5F7" w:themeFill="accent1" w:themeFillTint="33"/>
          </w:tcPr>
          <w:p w14:paraId="03E92620" w14:textId="77777777" w:rsidR="00566BCC" w:rsidRPr="00041729" w:rsidRDefault="00566BCC" w:rsidP="00566BCC">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Changes in Style or Investment Universe</w:t>
            </w:r>
          </w:p>
        </w:tc>
        <w:tc>
          <w:tcPr>
            <w:tcW w:w="7797" w:type="dxa"/>
            <w:tcBorders>
              <w:left w:val="nil"/>
              <w:bottom w:val="single" w:sz="4" w:space="0" w:color="002060" w:themeColor="text2"/>
            </w:tcBorders>
          </w:tcPr>
          <w:p w14:paraId="22683ABF" w14:textId="77777777" w:rsidR="00566BCC" w:rsidRPr="00041729" w:rsidRDefault="00566BCC" w:rsidP="00566BCC">
            <w:pPr>
              <w:spacing w:before="60" w:after="60"/>
              <w:rPr>
                <w:rFonts w:asciiTheme="minorHAnsi" w:hAnsiTheme="minorHAnsi"/>
                <w:sz w:val="16"/>
                <w:szCs w:val="16"/>
              </w:rPr>
            </w:pPr>
            <w:r>
              <w:rPr>
                <w:rFonts w:asciiTheme="minorHAnsi" w:hAnsiTheme="minorHAnsi"/>
                <w:sz w:val="16"/>
                <w:szCs w:val="16"/>
              </w:rPr>
              <w:t>[Please outline any changes in the Fund’s investment strategy or investment universe since inception (e.g.  added structured credit to the investment universe in 2009).  Please include estimated date when change was adopted.  For closed-end funds, please describe how the new investment mandate differs from predecessor funds. (e.g. anticipate higher exposure to European NPLs.)]</w:t>
            </w:r>
          </w:p>
        </w:tc>
      </w:tr>
      <w:tr w:rsidR="00566BCC" w:rsidRPr="005E1EEA" w14:paraId="76D29984" w14:textId="77777777" w:rsidTr="009D104E">
        <w:trPr>
          <w:jc w:val="center"/>
        </w:trPr>
        <w:tc>
          <w:tcPr>
            <w:tcW w:w="2458" w:type="dxa"/>
            <w:tcBorders>
              <w:bottom w:val="single" w:sz="4" w:space="0" w:color="002060" w:themeColor="text2"/>
              <w:right w:val="nil"/>
            </w:tcBorders>
            <w:shd w:val="clear" w:color="auto" w:fill="C5E5F7" w:themeFill="accent1" w:themeFillTint="33"/>
          </w:tcPr>
          <w:p w14:paraId="59A7F113" w14:textId="77777777" w:rsidR="00566BCC" w:rsidRPr="00041729" w:rsidRDefault="00566BCC" w:rsidP="00566BCC">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 xml:space="preserve">Investment Philosophy/ </w:t>
            </w:r>
            <w:r w:rsidRPr="00041729">
              <w:rPr>
                <w:rFonts w:asciiTheme="minorHAnsi" w:hAnsiTheme="minorHAnsi"/>
                <w:b/>
                <w:color w:val="002060" w:themeColor="text2"/>
                <w:sz w:val="16"/>
                <w:szCs w:val="16"/>
              </w:rPr>
              <w:t>Value Creation Process</w:t>
            </w:r>
          </w:p>
        </w:tc>
        <w:tc>
          <w:tcPr>
            <w:tcW w:w="7797" w:type="dxa"/>
            <w:tcBorders>
              <w:left w:val="nil"/>
              <w:bottom w:val="single" w:sz="4" w:space="0" w:color="002060" w:themeColor="text2"/>
            </w:tcBorders>
          </w:tcPr>
          <w:p w14:paraId="1AD84B6F" w14:textId="77777777" w:rsidR="00566BCC" w:rsidRPr="00041729" w:rsidRDefault="00566BCC" w:rsidP="00566BCC">
            <w:pPr>
              <w:spacing w:before="60" w:after="60"/>
              <w:rPr>
                <w:rFonts w:asciiTheme="minorHAnsi" w:hAnsiTheme="minorHAnsi"/>
                <w:sz w:val="16"/>
                <w:szCs w:val="16"/>
              </w:rPr>
            </w:pPr>
            <w:r>
              <w:rPr>
                <w:rFonts w:asciiTheme="minorHAnsi" w:hAnsiTheme="minorHAnsi"/>
                <w:sz w:val="16"/>
                <w:szCs w:val="16"/>
              </w:rPr>
              <w:t>[Please describe in detail how the F</w:t>
            </w:r>
            <w:r w:rsidRPr="00041729">
              <w:rPr>
                <w:rFonts w:asciiTheme="minorHAnsi" w:hAnsiTheme="minorHAnsi"/>
                <w:sz w:val="16"/>
                <w:szCs w:val="16"/>
              </w:rPr>
              <w:t xml:space="preserve">und creates value: </w:t>
            </w:r>
            <w:r>
              <w:rPr>
                <w:rFonts w:asciiTheme="minorHAnsi" w:hAnsiTheme="minorHAnsi"/>
                <w:sz w:val="16"/>
                <w:szCs w:val="16"/>
              </w:rPr>
              <w:t xml:space="preserve">trading, liquidity providers, superior fundamental or quantitative research, willingness to hold </w:t>
            </w:r>
            <w:proofErr w:type="gramStart"/>
            <w:r>
              <w:rPr>
                <w:rFonts w:asciiTheme="minorHAnsi" w:hAnsiTheme="minorHAnsi"/>
                <w:sz w:val="16"/>
                <w:szCs w:val="16"/>
              </w:rPr>
              <w:t>less</w:t>
            </w:r>
            <w:proofErr w:type="gramEnd"/>
            <w:r>
              <w:rPr>
                <w:rFonts w:asciiTheme="minorHAnsi" w:hAnsiTheme="minorHAnsi"/>
                <w:sz w:val="16"/>
                <w:szCs w:val="16"/>
              </w:rPr>
              <w:t xml:space="preserve"> liquid securities, activist situations, under followed market segments, small balance trades etc.]</w:t>
            </w:r>
          </w:p>
        </w:tc>
      </w:tr>
      <w:tr w:rsidR="00566BCC" w:rsidRPr="005E1EEA" w14:paraId="3D4BE840" w14:textId="77777777" w:rsidTr="009D104E">
        <w:trPr>
          <w:jc w:val="center"/>
        </w:trPr>
        <w:tc>
          <w:tcPr>
            <w:tcW w:w="2458" w:type="dxa"/>
            <w:tcBorders>
              <w:bottom w:val="single" w:sz="4" w:space="0" w:color="002060" w:themeColor="text2"/>
              <w:right w:val="nil"/>
            </w:tcBorders>
            <w:shd w:val="clear" w:color="auto" w:fill="C5E5F7" w:themeFill="accent1" w:themeFillTint="33"/>
          </w:tcPr>
          <w:p w14:paraId="08586600" w14:textId="77777777" w:rsidR="00566BCC" w:rsidRPr="00041729" w:rsidRDefault="00566BCC" w:rsidP="00566BCC">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Client Utilization</w:t>
            </w:r>
          </w:p>
        </w:tc>
        <w:tc>
          <w:tcPr>
            <w:tcW w:w="7797" w:type="dxa"/>
            <w:tcBorders>
              <w:left w:val="nil"/>
              <w:bottom w:val="single" w:sz="4" w:space="0" w:color="002060" w:themeColor="text2"/>
            </w:tcBorders>
          </w:tcPr>
          <w:p w14:paraId="424DCA05" w14:textId="77777777" w:rsidR="00566BCC" w:rsidRPr="00041729" w:rsidRDefault="00566BCC" w:rsidP="00566BCC">
            <w:pPr>
              <w:spacing w:before="60" w:after="60"/>
              <w:rPr>
                <w:rFonts w:asciiTheme="minorHAnsi" w:hAnsiTheme="minorHAnsi"/>
                <w:sz w:val="16"/>
                <w:szCs w:val="16"/>
              </w:rPr>
            </w:pPr>
            <w:r w:rsidRPr="00041729">
              <w:rPr>
                <w:rFonts w:asciiTheme="minorHAnsi" w:hAnsiTheme="minorHAnsi"/>
                <w:sz w:val="16"/>
                <w:szCs w:val="16"/>
              </w:rPr>
              <w:t xml:space="preserve">[Please </w:t>
            </w:r>
            <w:r>
              <w:rPr>
                <w:rFonts w:asciiTheme="minorHAnsi" w:hAnsiTheme="minorHAnsi"/>
                <w:sz w:val="16"/>
                <w:szCs w:val="16"/>
              </w:rPr>
              <w:t>describe how existing institutional clients use the Fund or prospective Fund in their investment portfolios.  Feel free to qualify with broad examples by client type (e.g. Foundations, Insurance Companies, Pensions, Taft-Hartley, etc.]</w:t>
            </w:r>
          </w:p>
        </w:tc>
      </w:tr>
    </w:tbl>
    <w:p w14:paraId="50D90F64" w14:textId="572311BF" w:rsidR="00566BCC" w:rsidRDefault="00566BCC" w:rsidP="00785E83">
      <w:pPr>
        <w:rPr>
          <w:b/>
          <w:color w:val="002060"/>
          <w:sz w:val="22"/>
          <w:szCs w:val="22"/>
        </w:rPr>
      </w:pPr>
    </w:p>
    <w:p w14:paraId="5FE9EAB6" w14:textId="7E5BE18E" w:rsidR="00566BCC" w:rsidRDefault="00566BCC" w:rsidP="00785E83">
      <w:pPr>
        <w:rPr>
          <w:b/>
          <w:color w:val="002060"/>
          <w:sz w:val="22"/>
          <w:szCs w:val="22"/>
        </w:rPr>
      </w:pPr>
    </w:p>
    <w:tbl>
      <w:tblPr>
        <w:tblStyle w:val="TableGrid"/>
        <w:tblW w:w="10165"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58"/>
        <w:gridCol w:w="7707"/>
      </w:tblGrid>
      <w:tr w:rsidR="00566BCC" w:rsidRPr="005E1EEA" w14:paraId="1241F731" w14:textId="77777777" w:rsidTr="00994EB5">
        <w:trPr>
          <w:jc w:val="center"/>
        </w:trPr>
        <w:tc>
          <w:tcPr>
            <w:tcW w:w="10165" w:type="dxa"/>
            <w:gridSpan w:val="2"/>
            <w:tcBorders>
              <w:bottom w:val="single" w:sz="4" w:space="0" w:color="002060" w:themeColor="text2"/>
            </w:tcBorders>
            <w:shd w:val="clear" w:color="auto" w:fill="002060" w:themeFill="text2"/>
          </w:tcPr>
          <w:p w14:paraId="62528194" w14:textId="77777777" w:rsidR="00566BCC" w:rsidRPr="004120BB" w:rsidRDefault="00566BCC" w:rsidP="00566BCC">
            <w:pPr>
              <w:spacing w:before="60" w:after="60"/>
              <w:jc w:val="center"/>
              <w:rPr>
                <w:rFonts w:asciiTheme="minorHAnsi" w:hAnsiTheme="minorHAnsi"/>
                <w:b/>
                <w:color w:val="FFFFFF" w:themeColor="background1"/>
                <w:sz w:val="16"/>
                <w:szCs w:val="16"/>
              </w:rPr>
            </w:pPr>
            <w:r w:rsidRPr="004120BB">
              <w:rPr>
                <w:rFonts w:asciiTheme="minorHAnsi" w:hAnsiTheme="minorHAnsi"/>
                <w:b/>
                <w:color w:val="FFFFFF" w:themeColor="background1"/>
              </w:rPr>
              <w:t>Research Process</w:t>
            </w:r>
          </w:p>
        </w:tc>
      </w:tr>
      <w:tr w:rsidR="00566BCC" w:rsidRPr="005E1EEA" w14:paraId="0DBE7CEB" w14:textId="77777777" w:rsidTr="00994EB5">
        <w:trPr>
          <w:jc w:val="center"/>
        </w:trPr>
        <w:tc>
          <w:tcPr>
            <w:tcW w:w="2458" w:type="dxa"/>
            <w:tcBorders>
              <w:right w:val="nil"/>
            </w:tcBorders>
            <w:shd w:val="clear" w:color="auto" w:fill="C5E5F7" w:themeFill="accent1" w:themeFillTint="33"/>
          </w:tcPr>
          <w:p w14:paraId="07B4BFE9" w14:textId="77777777" w:rsidR="00566BCC" w:rsidRPr="004120BB" w:rsidRDefault="00566BCC" w:rsidP="00566BCC">
            <w:pPr>
              <w:spacing w:before="60" w:after="60"/>
              <w:rPr>
                <w:rFonts w:asciiTheme="minorHAnsi" w:hAnsiTheme="minorHAnsi"/>
                <w:b/>
                <w:color w:val="002060" w:themeColor="text2"/>
                <w:sz w:val="16"/>
                <w:szCs w:val="16"/>
              </w:rPr>
            </w:pPr>
            <w:r w:rsidRPr="004120BB">
              <w:rPr>
                <w:rFonts w:asciiTheme="minorHAnsi" w:hAnsiTheme="minorHAnsi"/>
                <w:b/>
                <w:color w:val="002060" w:themeColor="text2"/>
                <w:sz w:val="16"/>
                <w:szCs w:val="16"/>
              </w:rPr>
              <w:t>Research Process Overview</w:t>
            </w:r>
          </w:p>
        </w:tc>
        <w:tc>
          <w:tcPr>
            <w:tcW w:w="7707" w:type="dxa"/>
            <w:tcBorders>
              <w:left w:val="nil"/>
            </w:tcBorders>
            <w:shd w:val="clear" w:color="auto" w:fill="auto"/>
          </w:tcPr>
          <w:p w14:paraId="3C330E75" w14:textId="77777777" w:rsidR="00566BCC" w:rsidRPr="004120BB" w:rsidRDefault="00566BCC" w:rsidP="00566BCC">
            <w:pPr>
              <w:spacing w:before="60" w:after="60"/>
              <w:rPr>
                <w:rFonts w:asciiTheme="minorHAnsi" w:hAnsiTheme="minorHAnsi"/>
                <w:sz w:val="16"/>
                <w:szCs w:val="16"/>
              </w:rPr>
            </w:pPr>
            <w:r w:rsidRPr="004120BB">
              <w:rPr>
                <w:rFonts w:asciiTheme="minorHAnsi" w:hAnsiTheme="minorHAnsi"/>
                <w:sz w:val="16"/>
                <w:szCs w:val="16"/>
              </w:rPr>
              <w:t xml:space="preserve">[Please provide a brief overview of the Fund’s research process.  Is the process top down, bottoms up, or a combination of both?  Please explain.  Discuss the quantitative and qualitative aspects of the research process.  </w:t>
            </w:r>
            <w:r>
              <w:rPr>
                <w:rFonts w:asciiTheme="minorHAnsi" w:hAnsiTheme="minorHAnsi"/>
                <w:sz w:val="16"/>
                <w:szCs w:val="16"/>
              </w:rPr>
              <w:t>Please discuss any relevant items not captured in the questions below.</w:t>
            </w:r>
            <w:r w:rsidRPr="004120BB">
              <w:rPr>
                <w:rFonts w:asciiTheme="minorHAnsi" w:hAnsiTheme="minorHAnsi"/>
                <w:sz w:val="16"/>
                <w:szCs w:val="16"/>
              </w:rPr>
              <w:t>]</w:t>
            </w:r>
          </w:p>
        </w:tc>
      </w:tr>
      <w:tr w:rsidR="00566BCC" w:rsidRPr="005E1EEA" w14:paraId="02A171B1" w14:textId="77777777" w:rsidTr="00994EB5">
        <w:trPr>
          <w:jc w:val="center"/>
        </w:trPr>
        <w:tc>
          <w:tcPr>
            <w:tcW w:w="2458" w:type="dxa"/>
            <w:tcBorders>
              <w:bottom w:val="single" w:sz="4" w:space="0" w:color="002060" w:themeColor="text2"/>
              <w:right w:val="nil"/>
            </w:tcBorders>
            <w:shd w:val="clear" w:color="auto" w:fill="C5E5F7" w:themeFill="accent1" w:themeFillTint="33"/>
          </w:tcPr>
          <w:p w14:paraId="5FCAF1C0" w14:textId="77777777" w:rsidR="00566BCC" w:rsidRPr="00181A7C" w:rsidRDefault="00566BCC" w:rsidP="00566BCC">
            <w:pPr>
              <w:spacing w:before="60" w:after="60"/>
              <w:rPr>
                <w:b/>
                <w:color w:val="002060" w:themeColor="text2"/>
                <w:sz w:val="16"/>
                <w:szCs w:val="16"/>
              </w:rPr>
            </w:pPr>
            <w:r w:rsidRPr="00181A7C">
              <w:rPr>
                <w:rFonts w:asciiTheme="minorHAnsi" w:hAnsiTheme="minorHAnsi"/>
                <w:b/>
                <w:color w:val="002060" w:themeColor="text2"/>
                <w:sz w:val="16"/>
                <w:szCs w:val="16"/>
              </w:rPr>
              <w:t>Sourcing</w:t>
            </w:r>
          </w:p>
        </w:tc>
        <w:tc>
          <w:tcPr>
            <w:tcW w:w="7707" w:type="dxa"/>
            <w:tcBorders>
              <w:left w:val="nil"/>
              <w:bottom w:val="single" w:sz="4" w:space="0" w:color="002060" w:themeColor="text2"/>
            </w:tcBorders>
          </w:tcPr>
          <w:p w14:paraId="07A93D4D" w14:textId="77777777" w:rsidR="00566BCC" w:rsidRPr="00181A7C" w:rsidRDefault="00566BCC" w:rsidP="00566BCC">
            <w:pPr>
              <w:spacing w:before="60" w:after="60"/>
              <w:rPr>
                <w:sz w:val="16"/>
                <w:szCs w:val="16"/>
              </w:rPr>
            </w:pPr>
            <w:r w:rsidRPr="00181A7C">
              <w:rPr>
                <w:rFonts w:asciiTheme="minorHAnsi" w:hAnsiTheme="minorHAnsi"/>
                <w:sz w:val="16"/>
                <w:szCs w:val="16"/>
              </w:rPr>
              <w:t>[Please provide a description of the Fund’s sourcing activities.  How are ideas sourced</w:t>
            </w:r>
            <w:r>
              <w:rPr>
                <w:rFonts w:asciiTheme="minorHAnsi" w:hAnsiTheme="minorHAnsi"/>
                <w:sz w:val="16"/>
                <w:szCs w:val="16"/>
              </w:rPr>
              <w:t xml:space="preserve">? </w:t>
            </w:r>
            <w:r w:rsidRPr="00181A7C">
              <w:rPr>
                <w:rFonts w:asciiTheme="minorHAnsi" w:hAnsiTheme="minorHAnsi"/>
                <w:sz w:val="16"/>
                <w:szCs w:val="16"/>
              </w:rPr>
              <w:t>(</w:t>
            </w:r>
            <w:r>
              <w:rPr>
                <w:rFonts w:asciiTheme="minorHAnsi" w:hAnsiTheme="minorHAnsi"/>
                <w:sz w:val="16"/>
                <w:szCs w:val="16"/>
              </w:rPr>
              <w:t>E</w:t>
            </w:r>
            <w:r w:rsidRPr="00181A7C">
              <w:rPr>
                <w:rFonts w:asciiTheme="minorHAnsi" w:hAnsiTheme="minorHAnsi"/>
                <w:sz w:val="16"/>
                <w:szCs w:val="16"/>
              </w:rPr>
              <w:t>.g.  Screening actively traded markets, participation in BWICs/ large auctions, bi-lateral agreements) Who is responsible for idea generation</w:t>
            </w:r>
            <w:r>
              <w:rPr>
                <w:rFonts w:asciiTheme="minorHAnsi" w:hAnsiTheme="minorHAnsi"/>
                <w:sz w:val="16"/>
                <w:szCs w:val="16"/>
              </w:rPr>
              <w:t>?</w:t>
            </w:r>
            <w:r w:rsidRPr="00181A7C">
              <w:rPr>
                <w:rFonts w:asciiTheme="minorHAnsi" w:hAnsiTheme="minorHAnsi"/>
                <w:sz w:val="16"/>
                <w:szCs w:val="16"/>
              </w:rPr>
              <w:t xml:space="preserve"> (</w:t>
            </w:r>
            <w:r>
              <w:rPr>
                <w:rFonts w:asciiTheme="minorHAnsi" w:hAnsiTheme="minorHAnsi"/>
                <w:sz w:val="16"/>
                <w:szCs w:val="16"/>
              </w:rPr>
              <w:t>E</w:t>
            </w:r>
            <w:r w:rsidRPr="00181A7C">
              <w:rPr>
                <w:rFonts w:asciiTheme="minorHAnsi" w:hAnsiTheme="minorHAnsi"/>
                <w:sz w:val="16"/>
                <w:szCs w:val="16"/>
              </w:rPr>
              <w:t xml:space="preserve">.g. does the PM task analysts with ideas to research or do analysts scour their respective universe and pitch ideas to the PM?)  How is time spent sourcing long ideas vs. short ideas?]   </w:t>
            </w:r>
          </w:p>
        </w:tc>
      </w:tr>
      <w:tr w:rsidR="00566BCC" w:rsidRPr="005E1EEA" w14:paraId="3EDE2941" w14:textId="77777777" w:rsidTr="00994EB5">
        <w:trPr>
          <w:jc w:val="center"/>
        </w:trPr>
        <w:tc>
          <w:tcPr>
            <w:tcW w:w="2458" w:type="dxa"/>
            <w:tcBorders>
              <w:bottom w:val="single" w:sz="4" w:space="0" w:color="002060" w:themeColor="text2"/>
              <w:right w:val="nil"/>
            </w:tcBorders>
            <w:shd w:val="clear" w:color="auto" w:fill="C5E5F7" w:themeFill="accent1" w:themeFillTint="33"/>
          </w:tcPr>
          <w:p w14:paraId="0693480E" w14:textId="77777777" w:rsidR="00566BCC" w:rsidRPr="006E2CC3" w:rsidRDefault="00566BCC" w:rsidP="00566BCC">
            <w:pPr>
              <w:spacing w:before="60" w:after="60"/>
              <w:rPr>
                <w:b/>
                <w:color w:val="002060" w:themeColor="text2"/>
                <w:sz w:val="16"/>
                <w:szCs w:val="16"/>
              </w:rPr>
            </w:pPr>
            <w:r>
              <w:rPr>
                <w:rFonts w:asciiTheme="minorHAnsi" w:hAnsiTheme="minorHAnsi"/>
                <w:b/>
                <w:color w:val="002060" w:themeColor="text2"/>
                <w:sz w:val="16"/>
                <w:szCs w:val="16"/>
              </w:rPr>
              <w:t>Vetting Process</w:t>
            </w:r>
          </w:p>
        </w:tc>
        <w:tc>
          <w:tcPr>
            <w:tcW w:w="7707" w:type="dxa"/>
            <w:tcBorders>
              <w:left w:val="nil"/>
              <w:bottom w:val="single" w:sz="4" w:space="0" w:color="002060" w:themeColor="text2"/>
            </w:tcBorders>
          </w:tcPr>
          <w:p w14:paraId="5B3FEFC4" w14:textId="77777777" w:rsidR="00566BCC" w:rsidRPr="006E2CC3" w:rsidRDefault="00566BCC" w:rsidP="00566BCC">
            <w:pPr>
              <w:spacing w:before="60" w:after="60"/>
              <w:rPr>
                <w:sz w:val="16"/>
                <w:szCs w:val="16"/>
              </w:rPr>
            </w:pPr>
            <w:r w:rsidRPr="006E2CC3">
              <w:rPr>
                <w:rFonts w:asciiTheme="minorHAnsi" w:hAnsiTheme="minorHAnsi"/>
                <w:sz w:val="16"/>
                <w:szCs w:val="16"/>
              </w:rPr>
              <w:t xml:space="preserve">[Please describe the Fund’s due diligence activities.  </w:t>
            </w:r>
            <w:r>
              <w:rPr>
                <w:rFonts w:asciiTheme="minorHAnsi" w:hAnsiTheme="minorHAnsi"/>
                <w:sz w:val="16"/>
                <w:szCs w:val="16"/>
              </w:rPr>
              <w:t xml:space="preserve">How long does the process take from trade sourcing to trade execution?  </w:t>
            </w:r>
            <w:r w:rsidRPr="006E2CC3">
              <w:rPr>
                <w:rFonts w:asciiTheme="minorHAnsi" w:hAnsiTheme="minorHAnsi"/>
                <w:sz w:val="16"/>
                <w:szCs w:val="16"/>
              </w:rPr>
              <w:t>How does a research analyst spend their time (e.g. security screens, modeling, performing site visits, channel checks, etc.)</w:t>
            </w:r>
            <w:r>
              <w:rPr>
                <w:rFonts w:asciiTheme="minorHAnsi" w:hAnsiTheme="minorHAnsi"/>
                <w:sz w:val="16"/>
                <w:szCs w:val="16"/>
              </w:rPr>
              <w:t>?</w:t>
            </w:r>
            <w:r w:rsidRPr="006E2CC3">
              <w:rPr>
                <w:rFonts w:asciiTheme="minorHAnsi" w:hAnsiTheme="minorHAnsi"/>
                <w:sz w:val="16"/>
                <w:szCs w:val="16"/>
              </w:rPr>
              <w:t xml:space="preserve"> </w:t>
            </w:r>
            <w:r w:rsidRPr="00181A7C">
              <w:rPr>
                <w:rFonts w:asciiTheme="minorHAnsi" w:hAnsiTheme="minorHAnsi"/>
                <w:sz w:val="16"/>
                <w:szCs w:val="16"/>
              </w:rPr>
              <w:t>How much time do portfolio managers and analysts spend travelling for research?</w:t>
            </w:r>
            <w:r>
              <w:rPr>
                <w:rFonts w:asciiTheme="minorHAnsi" w:hAnsiTheme="minorHAnsi"/>
                <w:sz w:val="16"/>
                <w:szCs w:val="16"/>
              </w:rPr>
              <w:t xml:space="preserve"> </w:t>
            </w:r>
            <w:r w:rsidRPr="006E2CC3">
              <w:rPr>
                <w:rFonts w:asciiTheme="minorHAnsi" w:hAnsiTheme="minorHAnsi"/>
                <w:sz w:val="16"/>
                <w:szCs w:val="16"/>
              </w:rPr>
              <w:t xml:space="preserve">Who does an analyst </w:t>
            </w:r>
            <w:proofErr w:type="gramStart"/>
            <w:r w:rsidRPr="006E2CC3">
              <w:rPr>
                <w:rFonts w:asciiTheme="minorHAnsi" w:hAnsiTheme="minorHAnsi"/>
                <w:sz w:val="16"/>
                <w:szCs w:val="16"/>
              </w:rPr>
              <w:t>come into contact with</w:t>
            </w:r>
            <w:proofErr w:type="gramEnd"/>
            <w:r w:rsidRPr="006E2CC3">
              <w:rPr>
                <w:rFonts w:asciiTheme="minorHAnsi" w:hAnsiTheme="minorHAnsi"/>
                <w:sz w:val="16"/>
                <w:szCs w:val="16"/>
              </w:rPr>
              <w:t xml:space="preserve"> during the course of their due diligence process (e.g. meeting with company management, with competitor management, industry contacts, government officials)?</w:t>
            </w:r>
            <w:r>
              <w:rPr>
                <w:rFonts w:asciiTheme="minorHAnsi" w:hAnsiTheme="minorHAnsi"/>
                <w:sz w:val="16"/>
                <w:szCs w:val="16"/>
              </w:rPr>
              <w:t xml:space="preserve"> How are return targets developed?</w:t>
            </w:r>
            <w:r w:rsidRPr="006E2CC3">
              <w:rPr>
                <w:rFonts w:asciiTheme="minorHAnsi" w:hAnsiTheme="minorHAnsi"/>
                <w:sz w:val="16"/>
                <w:szCs w:val="16"/>
              </w:rPr>
              <w:t>]</w:t>
            </w:r>
          </w:p>
        </w:tc>
      </w:tr>
      <w:tr w:rsidR="00566BCC" w:rsidRPr="005E1EEA" w14:paraId="077B4D3D" w14:textId="77777777" w:rsidTr="00994EB5">
        <w:trPr>
          <w:jc w:val="center"/>
        </w:trPr>
        <w:tc>
          <w:tcPr>
            <w:tcW w:w="2458" w:type="dxa"/>
            <w:tcBorders>
              <w:bottom w:val="single" w:sz="4" w:space="0" w:color="002060" w:themeColor="text2"/>
              <w:right w:val="nil"/>
            </w:tcBorders>
            <w:shd w:val="clear" w:color="auto" w:fill="C5E5F7" w:themeFill="accent1" w:themeFillTint="33"/>
          </w:tcPr>
          <w:p w14:paraId="6BE18537" w14:textId="77777777" w:rsidR="00566BCC" w:rsidRPr="00EF19B5" w:rsidRDefault="00566BCC" w:rsidP="00566BCC">
            <w:pPr>
              <w:spacing w:before="60" w:after="60"/>
              <w:rPr>
                <w:rFonts w:asciiTheme="minorHAnsi" w:hAnsiTheme="minorHAnsi"/>
                <w:b/>
                <w:color w:val="002060" w:themeColor="text2"/>
                <w:sz w:val="16"/>
                <w:szCs w:val="16"/>
              </w:rPr>
            </w:pPr>
            <w:r w:rsidRPr="00EF19B5">
              <w:rPr>
                <w:rFonts w:asciiTheme="minorHAnsi" w:hAnsiTheme="minorHAnsi"/>
                <w:b/>
                <w:color w:val="002060" w:themeColor="text2"/>
                <w:sz w:val="16"/>
                <w:szCs w:val="16"/>
              </w:rPr>
              <w:t>Meetings</w:t>
            </w:r>
          </w:p>
        </w:tc>
        <w:tc>
          <w:tcPr>
            <w:tcW w:w="7707" w:type="dxa"/>
            <w:tcBorders>
              <w:left w:val="nil"/>
              <w:bottom w:val="single" w:sz="4" w:space="0" w:color="002060" w:themeColor="text2"/>
            </w:tcBorders>
          </w:tcPr>
          <w:p w14:paraId="45C090AE" w14:textId="77777777" w:rsidR="00566BCC" w:rsidRPr="00EF19B5" w:rsidRDefault="00566BCC" w:rsidP="00566BCC">
            <w:pPr>
              <w:spacing w:before="60" w:after="60"/>
              <w:rPr>
                <w:rFonts w:asciiTheme="minorHAnsi" w:hAnsiTheme="minorHAnsi"/>
                <w:sz w:val="16"/>
                <w:szCs w:val="16"/>
              </w:rPr>
            </w:pPr>
            <w:r w:rsidRPr="00EF19B5">
              <w:rPr>
                <w:rFonts w:asciiTheme="minorHAnsi" w:hAnsiTheme="minorHAnsi"/>
                <w:sz w:val="16"/>
                <w:szCs w:val="16"/>
              </w:rPr>
              <w:t xml:space="preserve">[Please describe any formalized meetings that occur surrounding the research process.  </w:t>
            </w:r>
            <w:r>
              <w:rPr>
                <w:rFonts w:asciiTheme="minorHAnsi" w:hAnsiTheme="minorHAnsi"/>
                <w:sz w:val="16"/>
                <w:szCs w:val="16"/>
              </w:rPr>
              <w:t xml:space="preserve">(E.g. </w:t>
            </w:r>
            <w:r w:rsidRPr="00EF19B5">
              <w:rPr>
                <w:rFonts w:asciiTheme="minorHAnsi" w:hAnsiTheme="minorHAnsi"/>
                <w:sz w:val="16"/>
                <w:szCs w:val="16"/>
              </w:rPr>
              <w:t>Who attends?  What is their frequency?  What is discussed? What are the resulting actions from the meetings?</w:t>
            </w:r>
            <w:r>
              <w:rPr>
                <w:rFonts w:asciiTheme="minorHAnsi" w:hAnsiTheme="minorHAnsi"/>
                <w:sz w:val="16"/>
                <w:szCs w:val="16"/>
              </w:rPr>
              <w:t xml:space="preserve">  Is consensus necessary to move forward?  What happens if no consensus is reached? How often does this occur?)</w:t>
            </w:r>
            <w:r w:rsidRPr="00EF19B5">
              <w:rPr>
                <w:rFonts w:asciiTheme="minorHAnsi" w:hAnsiTheme="minorHAnsi"/>
                <w:sz w:val="16"/>
                <w:szCs w:val="16"/>
              </w:rPr>
              <w:t>]</w:t>
            </w:r>
          </w:p>
        </w:tc>
      </w:tr>
      <w:tr w:rsidR="00566BCC" w:rsidRPr="005E1EEA" w14:paraId="796240A6" w14:textId="77777777" w:rsidTr="00994EB5">
        <w:trPr>
          <w:jc w:val="center"/>
        </w:trPr>
        <w:tc>
          <w:tcPr>
            <w:tcW w:w="2458" w:type="dxa"/>
            <w:tcBorders>
              <w:bottom w:val="single" w:sz="4" w:space="0" w:color="002060" w:themeColor="text2"/>
              <w:right w:val="nil"/>
            </w:tcBorders>
            <w:shd w:val="clear" w:color="auto" w:fill="C5E5F7" w:themeFill="accent1" w:themeFillTint="33"/>
          </w:tcPr>
          <w:p w14:paraId="204ED176" w14:textId="77777777" w:rsidR="00566BCC" w:rsidRPr="00EF19B5" w:rsidRDefault="00566BCC" w:rsidP="00566BCC">
            <w:pPr>
              <w:spacing w:before="60" w:after="60"/>
              <w:rPr>
                <w:rFonts w:asciiTheme="minorHAnsi" w:hAnsiTheme="minorHAnsi"/>
                <w:b/>
                <w:color w:val="002060" w:themeColor="text2"/>
                <w:sz w:val="16"/>
                <w:szCs w:val="16"/>
              </w:rPr>
            </w:pPr>
            <w:r w:rsidRPr="00EF19B5">
              <w:rPr>
                <w:rFonts w:asciiTheme="minorHAnsi" w:hAnsiTheme="minorHAnsi"/>
                <w:b/>
                <w:color w:val="002060" w:themeColor="text2"/>
                <w:sz w:val="16"/>
                <w:szCs w:val="16"/>
              </w:rPr>
              <w:t>Systems Used</w:t>
            </w:r>
          </w:p>
        </w:tc>
        <w:tc>
          <w:tcPr>
            <w:tcW w:w="7707" w:type="dxa"/>
            <w:tcBorders>
              <w:left w:val="nil"/>
              <w:bottom w:val="single" w:sz="4" w:space="0" w:color="002060" w:themeColor="text2"/>
            </w:tcBorders>
          </w:tcPr>
          <w:p w14:paraId="0AC66D78" w14:textId="77777777" w:rsidR="00566BCC" w:rsidRPr="00EF19B5" w:rsidRDefault="00566BCC" w:rsidP="00566BCC">
            <w:pPr>
              <w:spacing w:before="60" w:after="60"/>
              <w:rPr>
                <w:rFonts w:asciiTheme="minorHAnsi" w:hAnsiTheme="minorHAnsi"/>
                <w:sz w:val="16"/>
                <w:szCs w:val="16"/>
              </w:rPr>
            </w:pPr>
            <w:r w:rsidRPr="00EF19B5">
              <w:rPr>
                <w:rFonts w:asciiTheme="minorHAnsi" w:hAnsiTheme="minorHAnsi"/>
                <w:sz w:val="16"/>
                <w:szCs w:val="16"/>
              </w:rPr>
              <w:t xml:space="preserve">[Does the Firm have any proprietary technology/systems used to aid in the research process?  </w:t>
            </w:r>
            <w:r>
              <w:rPr>
                <w:rFonts w:asciiTheme="minorHAnsi" w:hAnsiTheme="minorHAnsi"/>
                <w:sz w:val="16"/>
                <w:szCs w:val="16"/>
              </w:rPr>
              <w:t xml:space="preserve">Please provide an estimate $ amount spent developing proprietary systems?  What is the estimated annual maintenance/development cost of these systems?  </w:t>
            </w:r>
            <w:r w:rsidRPr="00EF19B5">
              <w:rPr>
                <w:rFonts w:asciiTheme="minorHAnsi" w:hAnsiTheme="minorHAnsi"/>
                <w:sz w:val="16"/>
                <w:szCs w:val="16"/>
              </w:rPr>
              <w:t>What other systems are used in the research process?</w:t>
            </w:r>
            <w:r>
              <w:rPr>
                <w:rFonts w:asciiTheme="minorHAnsi" w:hAnsiTheme="minorHAnsi"/>
                <w:sz w:val="16"/>
                <w:szCs w:val="16"/>
              </w:rPr>
              <w:t xml:space="preserve"> Discuss any material changes to systems used since the Fund’s inception.</w:t>
            </w:r>
            <w:r w:rsidRPr="00EF19B5">
              <w:rPr>
                <w:rFonts w:asciiTheme="minorHAnsi" w:hAnsiTheme="minorHAnsi"/>
                <w:sz w:val="16"/>
                <w:szCs w:val="16"/>
              </w:rPr>
              <w:t>]</w:t>
            </w:r>
          </w:p>
        </w:tc>
      </w:tr>
    </w:tbl>
    <w:p w14:paraId="23078256" w14:textId="1BB12275" w:rsidR="00566BCC" w:rsidRDefault="00566BCC" w:rsidP="00785E83">
      <w:pPr>
        <w:rPr>
          <w:b/>
          <w:color w:val="002060"/>
          <w:sz w:val="22"/>
          <w:szCs w:val="22"/>
        </w:rPr>
      </w:pPr>
    </w:p>
    <w:p w14:paraId="7583A3B0" w14:textId="69D499E0" w:rsidR="00566BCC" w:rsidRDefault="00566BCC" w:rsidP="00785E83">
      <w:pPr>
        <w:rPr>
          <w:b/>
          <w:color w:val="002060"/>
          <w:sz w:val="22"/>
          <w:szCs w:val="22"/>
        </w:rPr>
      </w:pPr>
    </w:p>
    <w:p w14:paraId="1C200BC1" w14:textId="67CAED16" w:rsidR="00566BCC" w:rsidRDefault="00566BCC" w:rsidP="00785E83">
      <w:pPr>
        <w:rPr>
          <w:b/>
          <w:color w:val="002060"/>
          <w:sz w:val="22"/>
          <w:szCs w:val="22"/>
        </w:rPr>
      </w:pPr>
    </w:p>
    <w:p w14:paraId="6EF65409" w14:textId="39F77202" w:rsidR="00566BCC" w:rsidRDefault="00566BCC" w:rsidP="00785E83">
      <w:pPr>
        <w:rPr>
          <w:b/>
          <w:color w:val="002060"/>
          <w:sz w:val="22"/>
          <w:szCs w:val="22"/>
        </w:rPr>
      </w:pPr>
    </w:p>
    <w:p w14:paraId="64DD907D" w14:textId="266F4AD3" w:rsidR="00566BCC" w:rsidRDefault="00566BCC" w:rsidP="00785E83">
      <w:pPr>
        <w:rPr>
          <w:b/>
          <w:color w:val="002060"/>
          <w:sz w:val="22"/>
          <w:szCs w:val="22"/>
        </w:rPr>
      </w:pPr>
    </w:p>
    <w:p w14:paraId="16964AAF" w14:textId="685D332C" w:rsidR="00566BCC" w:rsidRDefault="00566BCC" w:rsidP="00785E83">
      <w:pPr>
        <w:rPr>
          <w:b/>
          <w:color w:val="002060"/>
          <w:sz w:val="22"/>
          <w:szCs w:val="22"/>
        </w:rPr>
      </w:pPr>
    </w:p>
    <w:p w14:paraId="5A812016" w14:textId="6DA8820E" w:rsidR="00566BCC" w:rsidRDefault="00566BCC" w:rsidP="00785E83">
      <w:pPr>
        <w:rPr>
          <w:b/>
          <w:color w:val="002060"/>
          <w:sz w:val="22"/>
          <w:szCs w:val="22"/>
        </w:rPr>
      </w:pPr>
    </w:p>
    <w:p w14:paraId="74923670" w14:textId="30311E54" w:rsidR="00566BCC" w:rsidRDefault="00566BCC" w:rsidP="00785E83">
      <w:pPr>
        <w:rPr>
          <w:b/>
          <w:color w:val="002060"/>
          <w:sz w:val="22"/>
          <w:szCs w:val="22"/>
        </w:rPr>
      </w:pPr>
    </w:p>
    <w:tbl>
      <w:tblPr>
        <w:tblStyle w:val="TableGrid"/>
        <w:tblW w:w="9895"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98"/>
        <w:gridCol w:w="7797"/>
      </w:tblGrid>
      <w:tr w:rsidR="00566BCC" w:rsidRPr="005E1EEA" w14:paraId="6049C72F" w14:textId="77777777" w:rsidTr="00994EB5">
        <w:trPr>
          <w:jc w:val="center"/>
        </w:trPr>
        <w:tc>
          <w:tcPr>
            <w:tcW w:w="9895" w:type="dxa"/>
            <w:gridSpan w:val="2"/>
            <w:tcBorders>
              <w:bottom w:val="single" w:sz="4" w:space="0" w:color="002060" w:themeColor="text2"/>
            </w:tcBorders>
            <w:shd w:val="clear" w:color="auto" w:fill="002060" w:themeFill="text2"/>
          </w:tcPr>
          <w:p w14:paraId="2F5B654B" w14:textId="77777777" w:rsidR="00566BCC" w:rsidRPr="002267AA" w:rsidRDefault="00566BCC" w:rsidP="00566BCC">
            <w:pPr>
              <w:spacing w:before="60" w:after="60"/>
              <w:jc w:val="center"/>
              <w:rPr>
                <w:rFonts w:asciiTheme="minorHAnsi" w:hAnsiTheme="minorHAnsi"/>
                <w:b/>
                <w:color w:val="FFFFFF" w:themeColor="background1"/>
                <w:sz w:val="16"/>
                <w:szCs w:val="16"/>
                <w:highlight w:val="yellow"/>
              </w:rPr>
            </w:pPr>
            <w:r w:rsidRPr="00B349D9">
              <w:rPr>
                <w:rFonts w:asciiTheme="minorHAnsi" w:hAnsiTheme="minorHAnsi"/>
                <w:b/>
                <w:color w:val="FFFFFF" w:themeColor="background1"/>
              </w:rPr>
              <w:t>Portfolio Construction</w:t>
            </w:r>
          </w:p>
        </w:tc>
      </w:tr>
      <w:tr w:rsidR="00566BCC" w:rsidRPr="005E1EEA" w14:paraId="267D9199" w14:textId="77777777" w:rsidTr="00994EB5">
        <w:trPr>
          <w:jc w:val="center"/>
        </w:trPr>
        <w:tc>
          <w:tcPr>
            <w:tcW w:w="2098" w:type="dxa"/>
            <w:tcBorders>
              <w:right w:val="nil"/>
            </w:tcBorders>
            <w:shd w:val="clear" w:color="auto" w:fill="C5E5F7" w:themeFill="accent1" w:themeFillTint="33"/>
          </w:tcPr>
          <w:p w14:paraId="096B4738" w14:textId="77777777" w:rsidR="00566BCC" w:rsidRPr="00282E07" w:rsidRDefault="00566BCC" w:rsidP="00566BCC">
            <w:pPr>
              <w:spacing w:before="60" w:after="60"/>
              <w:rPr>
                <w:rFonts w:asciiTheme="minorHAnsi" w:hAnsiTheme="minorHAnsi"/>
                <w:b/>
                <w:color w:val="002060" w:themeColor="text2"/>
                <w:sz w:val="16"/>
                <w:szCs w:val="16"/>
              </w:rPr>
            </w:pPr>
            <w:r w:rsidRPr="00282E07">
              <w:rPr>
                <w:rFonts w:asciiTheme="minorHAnsi" w:hAnsiTheme="minorHAnsi"/>
                <w:b/>
                <w:color w:val="002060" w:themeColor="text2"/>
                <w:sz w:val="16"/>
                <w:szCs w:val="16"/>
              </w:rPr>
              <w:t>Portfolio Construction Overview</w:t>
            </w:r>
          </w:p>
        </w:tc>
        <w:tc>
          <w:tcPr>
            <w:tcW w:w="7797" w:type="dxa"/>
            <w:tcBorders>
              <w:left w:val="nil"/>
            </w:tcBorders>
            <w:shd w:val="clear" w:color="auto" w:fill="auto"/>
          </w:tcPr>
          <w:p w14:paraId="7397ED75" w14:textId="77777777" w:rsidR="00566BCC" w:rsidRPr="00282E07" w:rsidRDefault="00566BCC" w:rsidP="00566BCC">
            <w:pPr>
              <w:spacing w:before="60" w:after="60"/>
              <w:rPr>
                <w:rFonts w:asciiTheme="minorHAnsi" w:hAnsiTheme="minorHAnsi"/>
                <w:sz w:val="16"/>
                <w:szCs w:val="16"/>
              </w:rPr>
            </w:pPr>
            <w:r w:rsidRPr="00282E07">
              <w:rPr>
                <w:rFonts w:asciiTheme="minorHAnsi" w:hAnsiTheme="minorHAnsi"/>
                <w:sz w:val="16"/>
                <w:szCs w:val="16"/>
              </w:rPr>
              <w:t xml:space="preserve">[Please provide a brief overview of the Fund’s portfolio construction process.  Please list the personnel involved, breaking out by sub-strategy if necessary.  How much time do </w:t>
            </w:r>
            <w:proofErr w:type="gramStart"/>
            <w:r w:rsidRPr="00282E07">
              <w:rPr>
                <w:rFonts w:asciiTheme="minorHAnsi" w:hAnsiTheme="minorHAnsi"/>
                <w:sz w:val="16"/>
                <w:szCs w:val="16"/>
              </w:rPr>
              <w:t>these individual</w:t>
            </w:r>
            <w:proofErr w:type="gramEnd"/>
            <w:r w:rsidRPr="00282E07">
              <w:rPr>
                <w:rFonts w:asciiTheme="minorHAnsi" w:hAnsiTheme="minorHAnsi"/>
                <w:sz w:val="16"/>
                <w:szCs w:val="16"/>
              </w:rPr>
              <w:t xml:space="preserve"> spend focused on portfolio construction?  Please discuss any changes to the construction process since the Fund’s inception.  Please discuss any relevant items not captured in the questions below.]</w:t>
            </w:r>
          </w:p>
        </w:tc>
      </w:tr>
      <w:tr w:rsidR="00566BCC" w:rsidRPr="005E1EEA" w14:paraId="3C0E708B" w14:textId="77777777" w:rsidTr="00994EB5">
        <w:trPr>
          <w:jc w:val="center"/>
        </w:trPr>
        <w:tc>
          <w:tcPr>
            <w:tcW w:w="2098" w:type="dxa"/>
            <w:tcBorders>
              <w:bottom w:val="single" w:sz="4" w:space="0" w:color="002060" w:themeColor="text2"/>
              <w:right w:val="nil"/>
            </w:tcBorders>
            <w:shd w:val="clear" w:color="auto" w:fill="C5E5F7" w:themeFill="accent1" w:themeFillTint="33"/>
          </w:tcPr>
          <w:p w14:paraId="3A476A3B" w14:textId="77777777" w:rsidR="00566BCC" w:rsidRPr="008E550D" w:rsidRDefault="00566BCC" w:rsidP="00566BCC">
            <w:pPr>
              <w:spacing w:before="60" w:after="60"/>
              <w:rPr>
                <w:rFonts w:asciiTheme="minorHAnsi" w:hAnsiTheme="minorHAnsi"/>
                <w:b/>
                <w:color w:val="002060" w:themeColor="text2"/>
                <w:sz w:val="16"/>
                <w:szCs w:val="16"/>
              </w:rPr>
            </w:pPr>
            <w:r w:rsidRPr="008E550D">
              <w:rPr>
                <w:rFonts w:asciiTheme="minorHAnsi" w:hAnsiTheme="minorHAnsi"/>
                <w:b/>
                <w:color w:val="002060" w:themeColor="text2"/>
                <w:sz w:val="16"/>
                <w:szCs w:val="16"/>
              </w:rPr>
              <w:t>Target Return Profile</w:t>
            </w:r>
          </w:p>
        </w:tc>
        <w:tc>
          <w:tcPr>
            <w:tcW w:w="7797" w:type="dxa"/>
            <w:tcBorders>
              <w:left w:val="nil"/>
              <w:bottom w:val="single" w:sz="4" w:space="0" w:color="002060" w:themeColor="text2"/>
            </w:tcBorders>
          </w:tcPr>
          <w:p w14:paraId="60C3367E" w14:textId="77777777" w:rsidR="00566BCC" w:rsidRPr="008E550D" w:rsidRDefault="00566BCC" w:rsidP="00566BCC">
            <w:pPr>
              <w:spacing w:before="60" w:after="60"/>
              <w:rPr>
                <w:rFonts w:asciiTheme="minorHAnsi" w:hAnsiTheme="minorHAnsi"/>
                <w:sz w:val="16"/>
                <w:szCs w:val="16"/>
              </w:rPr>
            </w:pPr>
            <w:r w:rsidRPr="008E550D">
              <w:rPr>
                <w:rFonts w:asciiTheme="minorHAnsi" w:hAnsiTheme="minorHAnsi"/>
                <w:sz w:val="16"/>
                <w:szCs w:val="16"/>
              </w:rPr>
              <w:t>[Please enter a typical % gross IRR range and/or money multiple for portfolio investments.  Does the return target vary over the credit cycle?  Broadly discuss the various components of return (e.g. price appreciation, coupon, early call of debt, restructuring, trading, etc.). Please break out by sub-strategy if differentiated.]</w:t>
            </w:r>
          </w:p>
        </w:tc>
      </w:tr>
      <w:tr w:rsidR="00566BCC" w:rsidRPr="005E1EEA" w14:paraId="621681B6" w14:textId="77777777" w:rsidTr="00994EB5">
        <w:trPr>
          <w:jc w:val="center"/>
        </w:trPr>
        <w:tc>
          <w:tcPr>
            <w:tcW w:w="2098" w:type="dxa"/>
            <w:tcBorders>
              <w:bottom w:val="single" w:sz="4" w:space="0" w:color="002060" w:themeColor="text2"/>
              <w:right w:val="nil"/>
            </w:tcBorders>
            <w:shd w:val="clear" w:color="auto" w:fill="C5E5F7" w:themeFill="accent1" w:themeFillTint="33"/>
          </w:tcPr>
          <w:p w14:paraId="11004623" w14:textId="77777777" w:rsidR="00566BCC" w:rsidRPr="002406CC" w:rsidRDefault="00566BCC" w:rsidP="00566BCC">
            <w:pPr>
              <w:spacing w:before="60" w:after="60"/>
              <w:rPr>
                <w:rFonts w:asciiTheme="minorHAnsi" w:hAnsiTheme="minorHAnsi"/>
                <w:b/>
                <w:color w:val="002060" w:themeColor="text2"/>
                <w:sz w:val="16"/>
                <w:szCs w:val="16"/>
                <w:highlight w:val="yellow"/>
              </w:rPr>
            </w:pPr>
            <w:r w:rsidRPr="00890C11">
              <w:rPr>
                <w:rFonts w:asciiTheme="minorHAnsi" w:hAnsiTheme="minorHAnsi"/>
                <w:b/>
                <w:color w:val="002060" w:themeColor="text2"/>
                <w:sz w:val="16"/>
                <w:szCs w:val="16"/>
              </w:rPr>
              <w:t>Target Risk Profile</w:t>
            </w:r>
          </w:p>
        </w:tc>
        <w:tc>
          <w:tcPr>
            <w:tcW w:w="7797" w:type="dxa"/>
            <w:tcBorders>
              <w:left w:val="nil"/>
              <w:bottom w:val="single" w:sz="4" w:space="0" w:color="002060" w:themeColor="text2"/>
            </w:tcBorders>
          </w:tcPr>
          <w:p w14:paraId="528F64AF" w14:textId="77777777" w:rsidR="00566BCC" w:rsidRPr="002406CC" w:rsidRDefault="00566BCC" w:rsidP="00566BCC">
            <w:pPr>
              <w:spacing w:before="60" w:after="60"/>
              <w:rPr>
                <w:rFonts w:asciiTheme="minorHAnsi" w:hAnsiTheme="minorHAnsi"/>
                <w:sz w:val="16"/>
                <w:szCs w:val="16"/>
                <w:highlight w:val="yellow"/>
              </w:rPr>
            </w:pPr>
            <w:r w:rsidRPr="00282E07">
              <w:rPr>
                <w:rFonts w:asciiTheme="minorHAnsi" w:hAnsiTheme="minorHAnsi"/>
                <w:sz w:val="16"/>
                <w:szCs w:val="16"/>
              </w:rPr>
              <w:t xml:space="preserve">[Please enter typical annualized volatility range for portfolio investments.  Please discuss the typical upside/downside range for portfolio investments.  Please discuss mitigating factors for accepting higher volatility and/or downside risk (e.g. low correlation, higher upside potential, etc.) If the manager thinks about position level risk differently, please discuss here and provide relevant metrics.  </w:t>
            </w:r>
          </w:p>
        </w:tc>
      </w:tr>
      <w:tr w:rsidR="00566BCC" w:rsidRPr="005E1EEA" w14:paraId="7B6807D7" w14:textId="77777777" w:rsidTr="00994EB5">
        <w:trPr>
          <w:jc w:val="center"/>
        </w:trPr>
        <w:tc>
          <w:tcPr>
            <w:tcW w:w="2098" w:type="dxa"/>
            <w:tcBorders>
              <w:bottom w:val="single" w:sz="4" w:space="0" w:color="002060" w:themeColor="text2"/>
              <w:right w:val="nil"/>
            </w:tcBorders>
            <w:shd w:val="clear" w:color="auto" w:fill="C5E5F7" w:themeFill="accent1" w:themeFillTint="33"/>
          </w:tcPr>
          <w:p w14:paraId="147B11CA" w14:textId="77777777" w:rsidR="00566BCC" w:rsidRPr="00C3741F" w:rsidRDefault="00566BCC" w:rsidP="00566BCC">
            <w:pPr>
              <w:spacing w:before="60" w:after="60"/>
              <w:rPr>
                <w:rFonts w:asciiTheme="minorHAnsi" w:hAnsiTheme="minorHAnsi"/>
                <w:b/>
                <w:color w:val="002060" w:themeColor="text2"/>
                <w:sz w:val="16"/>
                <w:szCs w:val="16"/>
              </w:rPr>
            </w:pPr>
            <w:r w:rsidRPr="00C3741F">
              <w:rPr>
                <w:rFonts w:asciiTheme="minorHAnsi" w:hAnsiTheme="minorHAnsi"/>
                <w:b/>
                <w:color w:val="002060" w:themeColor="text2"/>
                <w:sz w:val="16"/>
                <w:szCs w:val="16"/>
              </w:rPr>
              <w:t>Portfolio Allocation</w:t>
            </w:r>
          </w:p>
        </w:tc>
        <w:tc>
          <w:tcPr>
            <w:tcW w:w="7797" w:type="dxa"/>
            <w:tcBorders>
              <w:left w:val="nil"/>
              <w:bottom w:val="single" w:sz="4" w:space="0" w:color="002060" w:themeColor="text2"/>
            </w:tcBorders>
          </w:tcPr>
          <w:p w14:paraId="506630B9" w14:textId="77777777" w:rsidR="00566BCC" w:rsidRPr="00C3741F" w:rsidRDefault="00566BCC" w:rsidP="00566BCC">
            <w:pPr>
              <w:spacing w:before="60" w:after="60"/>
              <w:rPr>
                <w:rFonts w:asciiTheme="minorHAnsi" w:hAnsiTheme="minorHAnsi"/>
                <w:sz w:val="16"/>
                <w:szCs w:val="16"/>
              </w:rPr>
            </w:pPr>
            <w:r w:rsidRPr="00C3741F">
              <w:rPr>
                <w:rFonts w:asciiTheme="minorHAnsi" w:hAnsiTheme="minorHAnsi"/>
                <w:sz w:val="16"/>
                <w:szCs w:val="16"/>
              </w:rPr>
              <w:t>[Please discuss how portfolio allocation across asset classes, investment themes, and securities occurs in the Fund. (E.g. Is the Fund run as a single portfolio or as separate sleeves?  Does allocation occur based purely on where the manager sees the best risk-reward?  If so, how does the manager determine this?  Does the manager make allocations trying to construct a fully diversified portfolio?  How does the manager think about risk and position sizing?)]</w:t>
            </w:r>
          </w:p>
        </w:tc>
      </w:tr>
      <w:tr w:rsidR="00566BCC" w:rsidRPr="005E1EEA" w14:paraId="6794778D" w14:textId="77777777" w:rsidTr="00994EB5">
        <w:trPr>
          <w:jc w:val="center"/>
        </w:trPr>
        <w:tc>
          <w:tcPr>
            <w:tcW w:w="2098" w:type="dxa"/>
            <w:tcBorders>
              <w:bottom w:val="single" w:sz="4" w:space="0" w:color="002060" w:themeColor="text2"/>
              <w:right w:val="nil"/>
            </w:tcBorders>
            <w:shd w:val="clear" w:color="auto" w:fill="C5E5F7" w:themeFill="accent1" w:themeFillTint="33"/>
          </w:tcPr>
          <w:p w14:paraId="6101ACC1" w14:textId="77777777" w:rsidR="00566BCC" w:rsidRPr="00B40908" w:rsidRDefault="00566BCC" w:rsidP="00566BCC">
            <w:pPr>
              <w:spacing w:before="60" w:after="60"/>
              <w:rPr>
                <w:rFonts w:asciiTheme="minorHAnsi" w:hAnsiTheme="minorHAnsi"/>
                <w:b/>
                <w:color w:val="002060" w:themeColor="text2"/>
                <w:sz w:val="16"/>
                <w:szCs w:val="16"/>
              </w:rPr>
            </w:pPr>
            <w:r w:rsidRPr="00B40908">
              <w:rPr>
                <w:rFonts w:asciiTheme="minorHAnsi" w:hAnsiTheme="minorHAnsi"/>
                <w:b/>
                <w:color w:val="002060" w:themeColor="text2"/>
                <w:sz w:val="16"/>
                <w:szCs w:val="16"/>
              </w:rPr>
              <w:t>Target Investment Size</w:t>
            </w:r>
          </w:p>
        </w:tc>
        <w:tc>
          <w:tcPr>
            <w:tcW w:w="7797" w:type="dxa"/>
            <w:tcBorders>
              <w:left w:val="nil"/>
              <w:bottom w:val="single" w:sz="4" w:space="0" w:color="002060" w:themeColor="text2"/>
            </w:tcBorders>
          </w:tcPr>
          <w:p w14:paraId="184D4673" w14:textId="77777777" w:rsidR="00566BCC" w:rsidRPr="00B40908" w:rsidRDefault="00566BCC" w:rsidP="00566BCC">
            <w:pPr>
              <w:spacing w:before="60" w:after="60"/>
              <w:rPr>
                <w:rFonts w:asciiTheme="minorHAnsi" w:hAnsiTheme="minorHAnsi"/>
                <w:sz w:val="16"/>
                <w:szCs w:val="16"/>
              </w:rPr>
            </w:pPr>
            <w:r w:rsidRPr="00B40908">
              <w:rPr>
                <w:rFonts w:asciiTheme="minorHAnsi" w:hAnsiTheme="minorHAnsi"/>
                <w:sz w:val="16"/>
                <w:szCs w:val="16"/>
              </w:rPr>
              <w:t>[Please enter a typical % range of position sizes for alpha longs and shorts.  What size is a high conviction name? For pair and/or arbitrage trades, please enter LMV and SMV of the trade.  Discuss if this has changed over time and why.  How would this change as the Fund grows?  Please break out based on sub-strategies if differentiated.]</w:t>
            </w:r>
          </w:p>
        </w:tc>
      </w:tr>
      <w:tr w:rsidR="00566BCC" w:rsidRPr="005E1EEA" w14:paraId="3322CD0B" w14:textId="77777777" w:rsidTr="00994EB5">
        <w:trPr>
          <w:jc w:val="center"/>
        </w:trPr>
        <w:tc>
          <w:tcPr>
            <w:tcW w:w="2098" w:type="dxa"/>
            <w:tcBorders>
              <w:bottom w:val="single" w:sz="4" w:space="0" w:color="002060" w:themeColor="text2"/>
              <w:right w:val="nil"/>
            </w:tcBorders>
            <w:shd w:val="clear" w:color="auto" w:fill="C5E5F7" w:themeFill="accent1" w:themeFillTint="33"/>
          </w:tcPr>
          <w:p w14:paraId="45BB4AE4" w14:textId="77777777" w:rsidR="00566BCC" w:rsidRPr="00B40908" w:rsidRDefault="00566BCC" w:rsidP="00566BCC">
            <w:pPr>
              <w:spacing w:before="60" w:after="60"/>
              <w:rPr>
                <w:rFonts w:asciiTheme="minorHAnsi" w:hAnsiTheme="minorHAnsi"/>
                <w:b/>
                <w:color w:val="002060" w:themeColor="text2"/>
                <w:sz w:val="16"/>
                <w:szCs w:val="16"/>
              </w:rPr>
            </w:pPr>
            <w:r w:rsidRPr="00B40908">
              <w:rPr>
                <w:rFonts w:asciiTheme="minorHAnsi" w:hAnsiTheme="minorHAnsi"/>
                <w:b/>
                <w:color w:val="002060" w:themeColor="text2"/>
                <w:sz w:val="16"/>
                <w:szCs w:val="16"/>
              </w:rPr>
              <w:t>Expected Number of Investments in Fund</w:t>
            </w:r>
          </w:p>
        </w:tc>
        <w:tc>
          <w:tcPr>
            <w:tcW w:w="7797" w:type="dxa"/>
            <w:tcBorders>
              <w:left w:val="nil"/>
              <w:bottom w:val="single" w:sz="4" w:space="0" w:color="002060" w:themeColor="text2"/>
            </w:tcBorders>
          </w:tcPr>
          <w:p w14:paraId="3D34F188" w14:textId="77777777" w:rsidR="00566BCC" w:rsidRPr="00B40908" w:rsidRDefault="00566BCC" w:rsidP="00566BCC">
            <w:pPr>
              <w:spacing w:before="60" w:after="60"/>
              <w:rPr>
                <w:rFonts w:asciiTheme="minorHAnsi" w:hAnsiTheme="minorHAnsi"/>
                <w:sz w:val="16"/>
                <w:szCs w:val="16"/>
              </w:rPr>
            </w:pPr>
            <w:r w:rsidRPr="00B40908">
              <w:rPr>
                <w:rFonts w:asciiTheme="minorHAnsi" w:hAnsiTheme="minorHAnsi"/>
                <w:sz w:val="16"/>
                <w:szCs w:val="16"/>
              </w:rPr>
              <w:t>[Please enter a range for the typical number of themes, investments, and line items in the Fund.  Discuss if this has changed over time and why.  How would this change as the Fund grows?]</w:t>
            </w:r>
          </w:p>
        </w:tc>
      </w:tr>
      <w:tr w:rsidR="00566BCC" w:rsidRPr="005E1EEA" w14:paraId="554D69CF" w14:textId="77777777" w:rsidTr="00994EB5">
        <w:trPr>
          <w:jc w:val="center"/>
        </w:trPr>
        <w:tc>
          <w:tcPr>
            <w:tcW w:w="2098" w:type="dxa"/>
            <w:tcBorders>
              <w:bottom w:val="single" w:sz="4" w:space="0" w:color="002060" w:themeColor="text2"/>
              <w:right w:val="nil"/>
            </w:tcBorders>
            <w:shd w:val="clear" w:color="auto" w:fill="C5E5F7" w:themeFill="accent1" w:themeFillTint="33"/>
          </w:tcPr>
          <w:p w14:paraId="5920E248" w14:textId="77777777" w:rsidR="00566BCC" w:rsidRPr="00B40908" w:rsidRDefault="00566BCC" w:rsidP="00566BCC">
            <w:pPr>
              <w:spacing w:before="60" w:after="60"/>
              <w:rPr>
                <w:rFonts w:asciiTheme="minorHAnsi" w:hAnsiTheme="minorHAnsi"/>
                <w:b/>
                <w:color w:val="002060" w:themeColor="text2"/>
                <w:sz w:val="16"/>
                <w:szCs w:val="16"/>
              </w:rPr>
            </w:pPr>
            <w:r w:rsidRPr="00B40908">
              <w:rPr>
                <w:rFonts w:asciiTheme="minorHAnsi" w:hAnsiTheme="minorHAnsi"/>
                <w:b/>
                <w:color w:val="002060" w:themeColor="text2"/>
                <w:sz w:val="16"/>
                <w:szCs w:val="16"/>
              </w:rPr>
              <w:t>Investment Holding Period</w:t>
            </w:r>
          </w:p>
        </w:tc>
        <w:tc>
          <w:tcPr>
            <w:tcW w:w="7797" w:type="dxa"/>
            <w:tcBorders>
              <w:left w:val="nil"/>
              <w:bottom w:val="single" w:sz="4" w:space="0" w:color="002060" w:themeColor="text2"/>
            </w:tcBorders>
          </w:tcPr>
          <w:p w14:paraId="5D95C257" w14:textId="77777777" w:rsidR="00566BCC" w:rsidRPr="00B40908" w:rsidRDefault="00566BCC" w:rsidP="00566BCC">
            <w:pPr>
              <w:spacing w:before="60" w:after="60"/>
              <w:rPr>
                <w:rFonts w:asciiTheme="minorHAnsi" w:hAnsiTheme="minorHAnsi"/>
                <w:sz w:val="16"/>
                <w:szCs w:val="16"/>
              </w:rPr>
            </w:pPr>
            <w:r w:rsidRPr="00B40908">
              <w:rPr>
                <w:rFonts w:asciiTheme="minorHAnsi" w:hAnsiTheme="minorHAnsi"/>
                <w:sz w:val="16"/>
                <w:szCs w:val="16"/>
              </w:rPr>
              <w:t>[Please outline the Fund’s average holding period (e.g., the fund anticipates an average holding period of 3-6 months for shorts, 12-18 months for longs, etc.).  Holding periods may vary based on sub-strategies and longs vs. shorts.]</w:t>
            </w:r>
          </w:p>
        </w:tc>
      </w:tr>
      <w:tr w:rsidR="00566BCC" w:rsidRPr="005E1EEA" w14:paraId="6ED6D048" w14:textId="77777777" w:rsidTr="00994EB5">
        <w:trPr>
          <w:jc w:val="center"/>
        </w:trPr>
        <w:tc>
          <w:tcPr>
            <w:tcW w:w="2098" w:type="dxa"/>
            <w:tcBorders>
              <w:bottom w:val="single" w:sz="4" w:space="0" w:color="002060" w:themeColor="text2"/>
              <w:right w:val="nil"/>
            </w:tcBorders>
            <w:shd w:val="clear" w:color="auto" w:fill="C5E5F7" w:themeFill="accent1" w:themeFillTint="33"/>
          </w:tcPr>
          <w:p w14:paraId="15E0FAC0" w14:textId="77777777" w:rsidR="00566BCC" w:rsidRPr="008E550D" w:rsidRDefault="00566BCC" w:rsidP="00566BCC">
            <w:pPr>
              <w:spacing w:before="60" w:after="60"/>
              <w:rPr>
                <w:rFonts w:asciiTheme="minorHAnsi" w:hAnsiTheme="minorHAnsi"/>
                <w:b/>
                <w:color w:val="002060" w:themeColor="text2"/>
                <w:sz w:val="16"/>
                <w:szCs w:val="16"/>
              </w:rPr>
            </w:pPr>
            <w:r w:rsidRPr="008E550D">
              <w:rPr>
                <w:rFonts w:asciiTheme="minorHAnsi" w:hAnsiTheme="minorHAnsi"/>
                <w:b/>
                <w:color w:val="002060" w:themeColor="text2"/>
                <w:sz w:val="16"/>
                <w:szCs w:val="16"/>
              </w:rPr>
              <w:t>Trading Activities</w:t>
            </w:r>
          </w:p>
        </w:tc>
        <w:tc>
          <w:tcPr>
            <w:tcW w:w="7797" w:type="dxa"/>
            <w:tcBorders>
              <w:left w:val="nil"/>
              <w:bottom w:val="single" w:sz="4" w:space="0" w:color="002060" w:themeColor="text2"/>
            </w:tcBorders>
          </w:tcPr>
          <w:p w14:paraId="73005557" w14:textId="77777777" w:rsidR="00566BCC" w:rsidRPr="008E550D" w:rsidRDefault="00566BCC" w:rsidP="00566BCC">
            <w:pPr>
              <w:spacing w:before="60" w:after="60"/>
              <w:rPr>
                <w:rFonts w:asciiTheme="minorHAnsi" w:hAnsiTheme="minorHAnsi"/>
                <w:sz w:val="16"/>
                <w:szCs w:val="16"/>
              </w:rPr>
            </w:pPr>
            <w:r w:rsidRPr="008E550D">
              <w:rPr>
                <w:rFonts w:asciiTheme="minorHAnsi" w:hAnsiTheme="minorHAnsi"/>
                <w:sz w:val="16"/>
                <w:szCs w:val="16"/>
              </w:rPr>
              <w:t>[Please describe the Fund’s trading activities (e.g. what is the average trade size? How many trades are made in a day/week on average?  What is $ and name turnover of the book in a year?  How much of that is natural amortization vs. trading activity?).  Please discuss trading as it relates to the research process (e.g. does the manager leg into a position while simultaneously vetting the company?). Does the Fund consider trading activities as a source of alpha generation?  Please break out by sub-strategy if necessary.]</w:t>
            </w:r>
          </w:p>
        </w:tc>
      </w:tr>
      <w:tr w:rsidR="00566BCC" w:rsidRPr="005E1EEA" w14:paraId="0330EBA1" w14:textId="77777777" w:rsidTr="00994EB5">
        <w:trPr>
          <w:jc w:val="center"/>
        </w:trPr>
        <w:tc>
          <w:tcPr>
            <w:tcW w:w="2098" w:type="dxa"/>
            <w:tcBorders>
              <w:bottom w:val="single" w:sz="4" w:space="0" w:color="002060" w:themeColor="text2"/>
              <w:right w:val="nil"/>
            </w:tcBorders>
            <w:shd w:val="clear" w:color="auto" w:fill="C5E5F7" w:themeFill="accent1" w:themeFillTint="33"/>
          </w:tcPr>
          <w:p w14:paraId="420146BA" w14:textId="77777777" w:rsidR="00566BCC" w:rsidRPr="00B40908" w:rsidRDefault="00566BCC" w:rsidP="00566BCC">
            <w:pPr>
              <w:spacing w:before="60" w:after="60"/>
              <w:rPr>
                <w:b/>
                <w:color w:val="002060" w:themeColor="text2"/>
                <w:sz w:val="16"/>
                <w:szCs w:val="16"/>
              </w:rPr>
            </w:pPr>
            <w:r w:rsidRPr="00B40908">
              <w:rPr>
                <w:rFonts w:asciiTheme="minorHAnsi" w:hAnsiTheme="minorHAnsi"/>
                <w:b/>
                <w:color w:val="002060" w:themeColor="text2"/>
                <w:sz w:val="16"/>
                <w:szCs w:val="16"/>
              </w:rPr>
              <w:t>Monitoring Process</w:t>
            </w:r>
            <w:r w:rsidRPr="00B40908">
              <w:rPr>
                <w:b/>
                <w:color w:val="002060" w:themeColor="text2"/>
                <w:sz w:val="16"/>
                <w:szCs w:val="16"/>
              </w:rPr>
              <w:t xml:space="preserve"> </w:t>
            </w:r>
          </w:p>
        </w:tc>
        <w:tc>
          <w:tcPr>
            <w:tcW w:w="7797" w:type="dxa"/>
            <w:tcBorders>
              <w:left w:val="nil"/>
              <w:bottom w:val="single" w:sz="4" w:space="0" w:color="002060" w:themeColor="text2"/>
            </w:tcBorders>
          </w:tcPr>
          <w:p w14:paraId="46032F0D" w14:textId="77777777" w:rsidR="00566BCC" w:rsidRPr="00B40908" w:rsidRDefault="00566BCC" w:rsidP="00566BCC">
            <w:pPr>
              <w:spacing w:before="60" w:after="60"/>
              <w:rPr>
                <w:sz w:val="16"/>
                <w:szCs w:val="16"/>
              </w:rPr>
            </w:pPr>
            <w:r w:rsidRPr="00B40908">
              <w:rPr>
                <w:rFonts w:asciiTheme="minorHAnsi" w:hAnsiTheme="minorHAnsi"/>
                <w:sz w:val="16"/>
                <w:szCs w:val="16"/>
              </w:rPr>
              <w:t xml:space="preserve">[Please describe the Fund’s monitoring process once an investment is made.  Who are the key personnel responsible? How often is the investment thesis revisited, formally or informally?  Are there performance triggers that force a formal review? How are decisions to re-size or exit positions made?]   </w:t>
            </w:r>
          </w:p>
        </w:tc>
      </w:tr>
    </w:tbl>
    <w:p w14:paraId="7935D88B" w14:textId="12C08311" w:rsidR="00566BCC" w:rsidRDefault="00566BCC" w:rsidP="00785E83">
      <w:pPr>
        <w:rPr>
          <w:b/>
          <w:color w:val="002060"/>
          <w:sz w:val="22"/>
          <w:szCs w:val="22"/>
        </w:rPr>
      </w:pPr>
    </w:p>
    <w:p w14:paraId="7E70DC0B" w14:textId="4B99FBA9" w:rsidR="00566BCC" w:rsidRDefault="00566BCC" w:rsidP="00785E83">
      <w:pPr>
        <w:rPr>
          <w:b/>
          <w:color w:val="002060"/>
          <w:sz w:val="22"/>
          <w:szCs w:val="22"/>
        </w:rPr>
      </w:pPr>
    </w:p>
    <w:p w14:paraId="6D586320" w14:textId="3E6F1EFD" w:rsidR="00566BCC" w:rsidRDefault="00566BCC" w:rsidP="00785E83">
      <w:pPr>
        <w:rPr>
          <w:b/>
          <w:color w:val="002060"/>
          <w:sz w:val="22"/>
          <w:szCs w:val="22"/>
        </w:rPr>
      </w:pPr>
    </w:p>
    <w:p w14:paraId="4804B789" w14:textId="5BC83C79" w:rsidR="00566BCC" w:rsidRDefault="00566BCC" w:rsidP="00785E83">
      <w:pPr>
        <w:rPr>
          <w:b/>
          <w:color w:val="002060"/>
          <w:sz w:val="22"/>
          <w:szCs w:val="22"/>
        </w:rPr>
      </w:pPr>
    </w:p>
    <w:p w14:paraId="2BC4CB8B" w14:textId="0A4D8AF6" w:rsidR="00566BCC" w:rsidRDefault="00566BCC" w:rsidP="00785E83">
      <w:pPr>
        <w:rPr>
          <w:b/>
          <w:color w:val="002060"/>
          <w:sz w:val="22"/>
          <w:szCs w:val="22"/>
        </w:rPr>
      </w:pPr>
    </w:p>
    <w:p w14:paraId="5BD8A4FB" w14:textId="22F2B600" w:rsidR="00566BCC" w:rsidRDefault="00566BCC" w:rsidP="00785E83">
      <w:pPr>
        <w:rPr>
          <w:b/>
          <w:color w:val="002060"/>
          <w:sz w:val="22"/>
          <w:szCs w:val="22"/>
        </w:rPr>
      </w:pPr>
    </w:p>
    <w:p w14:paraId="543CD944" w14:textId="444FF52C" w:rsidR="00566BCC" w:rsidRDefault="00566BCC" w:rsidP="00785E83">
      <w:pPr>
        <w:rPr>
          <w:b/>
          <w:color w:val="002060"/>
          <w:sz w:val="22"/>
          <w:szCs w:val="22"/>
        </w:rPr>
      </w:pPr>
    </w:p>
    <w:p w14:paraId="4A7D6F27" w14:textId="0E084B17" w:rsidR="00566BCC" w:rsidRDefault="00566BCC" w:rsidP="00785E83">
      <w:pPr>
        <w:rPr>
          <w:b/>
          <w:color w:val="002060"/>
          <w:sz w:val="22"/>
          <w:szCs w:val="22"/>
        </w:rPr>
      </w:pPr>
    </w:p>
    <w:p w14:paraId="6F3572EA" w14:textId="4093E5A6" w:rsidR="00566BCC" w:rsidRDefault="00566BCC" w:rsidP="00785E83">
      <w:pPr>
        <w:rPr>
          <w:b/>
          <w:color w:val="002060"/>
          <w:sz w:val="22"/>
          <w:szCs w:val="22"/>
        </w:rPr>
      </w:pPr>
    </w:p>
    <w:p w14:paraId="294146C0" w14:textId="77777777" w:rsidR="00994EB5" w:rsidRDefault="00994EB5" w:rsidP="00785E83">
      <w:pPr>
        <w:rPr>
          <w:b/>
          <w:color w:val="002060"/>
          <w:sz w:val="22"/>
          <w:szCs w:val="22"/>
        </w:rPr>
      </w:pPr>
    </w:p>
    <w:p w14:paraId="75F54996" w14:textId="77777777" w:rsidR="00994EB5" w:rsidRDefault="00994EB5" w:rsidP="00785E83">
      <w:pPr>
        <w:rPr>
          <w:b/>
          <w:color w:val="002060"/>
          <w:sz w:val="22"/>
          <w:szCs w:val="22"/>
        </w:rPr>
      </w:pPr>
    </w:p>
    <w:p w14:paraId="04DDE035" w14:textId="0B19E34F" w:rsidR="00566BCC" w:rsidRDefault="00566BCC" w:rsidP="00785E83">
      <w:pPr>
        <w:rPr>
          <w:b/>
          <w:color w:val="002060"/>
          <w:sz w:val="22"/>
          <w:szCs w:val="22"/>
        </w:rPr>
      </w:pPr>
    </w:p>
    <w:tbl>
      <w:tblPr>
        <w:tblStyle w:val="TableGrid"/>
        <w:tblW w:w="9985"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03"/>
        <w:gridCol w:w="1206"/>
        <w:gridCol w:w="6776"/>
      </w:tblGrid>
      <w:tr w:rsidR="00566BCC" w:rsidRPr="005E1EEA" w14:paraId="236A271F" w14:textId="77777777" w:rsidTr="00994EB5">
        <w:trPr>
          <w:jc w:val="center"/>
        </w:trPr>
        <w:tc>
          <w:tcPr>
            <w:tcW w:w="9985" w:type="dxa"/>
            <w:gridSpan w:val="3"/>
            <w:tcBorders>
              <w:bottom w:val="single" w:sz="4" w:space="0" w:color="002060" w:themeColor="text2"/>
            </w:tcBorders>
            <w:shd w:val="clear" w:color="auto" w:fill="002060" w:themeFill="text2"/>
          </w:tcPr>
          <w:p w14:paraId="7CF378B1" w14:textId="77777777" w:rsidR="00566BCC" w:rsidRPr="00041729" w:rsidRDefault="00566BCC" w:rsidP="00566BCC">
            <w:pPr>
              <w:spacing w:before="60" w:after="60"/>
              <w:jc w:val="center"/>
              <w:rPr>
                <w:rFonts w:asciiTheme="minorHAnsi" w:hAnsiTheme="minorHAnsi"/>
                <w:b/>
                <w:color w:val="FFFFFF" w:themeColor="background1"/>
                <w:sz w:val="16"/>
                <w:szCs w:val="16"/>
              </w:rPr>
            </w:pPr>
            <w:r>
              <w:rPr>
                <w:rFonts w:asciiTheme="minorHAnsi" w:hAnsiTheme="minorHAnsi"/>
                <w:b/>
                <w:color w:val="FFFFFF" w:themeColor="background1"/>
              </w:rPr>
              <w:t>Risk Management</w:t>
            </w:r>
          </w:p>
        </w:tc>
      </w:tr>
      <w:tr w:rsidR="00566BCC" w:rsidRPr="005E1EEA" w14:paraId="773C7737" w14:textId="77777777" w:rsidTr="00994EB5">
        <w:trPr>
          <w:jc w:val="center"/>
        </w:trPr>
        <w:tc>
          <w:tcPr>
            <w:tcW w:w="2003" w:type="dxa"/>
            <w:tcBorders>
              <w:right w:val="nil"/>
            </w:tcBorders>
            <w:shd w:val="clear" w:color="auto" w:fill="C5E5F7" w:themeFill="accent1" w:themeFillTint="33"/>
          </w:tcPr>
          <w:p w14:paraId="3A6B9DD0" w14:textId="77777777" w:rsidR="00566BCC" w:rsidRPr="00041729" w:rsidRDefault="00566BCC" w:rsidP="00566BCC">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Risk Management Overview</w:t>
            </w:r>
          </w:p>
        </w:tc>
        <w:tc>
          <w:tcPr>
            <w:tcW w:w="7982" w:type="dxa"/>
            <w:gridSpan w:val="2"/>
            <w:tcBorders>
              <w:left w:val="nil"/>
            </w:tcBorders>
            <w:shd w:val="clear" w:color="auto" w:fill="auto"/>
          </w:tcPr>
          <w:p w14:paraId="4D920E53" w14:textId="77777777" w:rsidR="00566BCC" w:rsidRPr="00041729" w:rsidRDefault="00566BCC" w:rsidP="00566BCC">
            <w:pPr>
              <w:spacing w:before="60" w:after="60"/>
              <w:rPr>
                <w:rFonts w:asciiTheme="minorHAnsi" w:hAnsiTheme="minorHAnsi"/>
                <w:sz w:val="16"/>
                <w:szCs w:val="16"/>
              </w:rPr>
            </w:pPr>
            <w:r>
              <w:rPr>
                <w:rFonts w:asciiTheme="minorHAnsi" w:hAnsiTheme="minorHAnsi"/>
                <w:sz w:val="16"/>
                <w:szCs w:val="16"/>
              </w:rPr>
              <w:t xml:space="preserve">[Please provide a brief overview of the Fund’s risk management procedures.  How does the manager </w:t>
            </w:r>
            <w:proofErr w:type="gramStart"/>
            <w:r>
              <w:rPr>
                <w:rFonts w:asciiTheme="minorHAnsi" w:hAnsiTheme="minorHAnsi"/>
                <w:sz w:val="16"/>
                <w:szCs w:val="16"/>
              </w:rPr>
              <w:t>asses</w:t>
            </w:r>
            <w:proofErr w:type="gramEnd"/>
            <w:r>
              <w:rPr>
                <w:rFonts w:asciiTheme="minorHAnsi" w:hAnsiTheme="minorHAnsi"/>
                <w:sz w:val="16"/>
                <w:szCs w:val="16"/>
              </w:rPr>
              <w:t xml:space="preserve"> risk?  What are acceptable risks vs. unacceptable risks?  How is portfolio monitored for risk? Who is responsible for monitoring portfolio risk?  Who does s/he report to? How is their compensation determined? Is there a risk committee?  Who comprises the committee? How often does the committee meet?  What is the voting process?    What occurs if there is a breach in risk guidelines? Please discuss any relevant items not captured in the questions below.</w:t>
            </w:r>
            <w:r w:rsidRPr="004120BB">
              <w:rPr>
                <w:rFonts w:asciiTheme="minorHAnsi" w:hAnsiTheme="minorHAnsi"/>
                <w:sz w:val="16"/>
                <w:szCs w:val="16"/>
              </w:rPr>
              <w:t>]</w:t>
            </w:r>
          </w:p>
        </w:tc>
      </w:tr>
      <w:tr w:rsidR="00566BCC" w:rsidRPr="005E1EEA" w14:paraId="7F386025" w14:textId="77777777" w:rsidTr="00994EB5">
        <w:trPr>
          <w:jc w:val="center"/>
        </w:trPr>
        <w:tc>
          <w:tcPr>
            <w:tcW w:w="2003" w:type="dxa"/>
            <w:vMerge w:val="restart"/>
            <w:tcBorders>
              <w:right w:val="nil"/>
            </w:tcBorders>
            <w:shd w:val="clear" w:color="auto" w:fill="C5E5F7" w:themeFill="accent1" w:themeFillTint="33"/>
          </w:tcPr>
          <w:p w14:paraId="65B67CDA" w14:textId="77777777" w:rsidR="00566BCC" w:rsidRDefault="00566BCC" w:rsidP="00566BCC">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Capacity</w:t>
            </w:r>
          </w:p>
          <w:p w14:paraId="24E0AB69" w14:textId="77777777" w:rsidR="00566BCC" w:rsidRPr="004A23A2" w:rsidRDefault="00566BCC" w:rsidP="00566BCC">
            <w:pPr>
              <w:spacing w:before="60" w:after="60"/>
              <w:rPr>
                <w:rFonts w:asciiTheme="minorHAnsi" w:hAnsiTheme="minorHAnsi"/>
                <w:color w:val="002060" w:themeColor="text2"/>
                <w:sz w:val="16"/>
                <w:szCs w:val="16"/>
              </w:rPr>
            </w:pPr>
            <w:r w:rsidRPr="004A23A2">
              <w:rPr>
                <w:rFonts w:asciiTheme="minorHAnsi" w:hAnsiTheme="minorHAnsi"/>
                <w:color w:val="002060" w:themeColor="text2"/>
                <w:sz w:val="16"/>
                <w:szCs w:val="16"/>
              </w:rPr>
              <w:t>(For Open-Ended Funds)</w:t>
            </w:r>
          </w:p>
        </w:tc>
        <w:tc>
          <w:tcPr>
            <w:tcW w:w="1206" w:type="dxa"/>
            <w:tcBorders>
              <w:left w:val="nil"/>
            </w:tcBorders>
            <w:shd w:val="clear" w:color="auto" w:fill="F6FCE7" w:themeFill="accent4" w:themeFillTint="33"/>
          </w:tcPr>
          <w:p w14:paraId="5A1CAA6B" w14:textId="77777777" w:rsidR="00566BCC" w:rsidRPr="00041729" w:rsidRDefault="00566BCC" w:rsidP="00566BCC">
            <w:pPr>
              <w:spacing w:before="60" w:after="60"/>
              <w:rPr>
                <w:sz w:val="16"/>
                <w:szCs w:val="16"/>
              </w:rPr>
            </w:pPr>
            <w:r>
              <w:rPr>
                <w:rFonts w:asciiTheme="minorHAnsi" w:hAnsiTheme="minorHAnsi"/>
                <w:b/>
                <w:color w:val="002060" w:themeColor="text2"/>
                <w:sz w:val="16"/>
                <w:szCs w:val="16"/>
              </w:rPr>
              <w:t>Soft Close</w:t>
            </w:r>
            <w:r w:rsidRPr="00041729">
              <w:rPr>
                <w:rFonts w:asciiTheme="minorHAnsi" w:hAnsiTheme="minorHAnsi"/>
                <w:sz w:val="16"/>
                <w:szCs w:val="16"/>
              </w:rPr>
              <w:t xml:space="preserve"> </w:t>
            </w:r>
          </w:p>
        </w:tc>
        <w:tc>
          <w:tcPr>
            <w:tcW w:w="6776" w:type="dxa"/>
            <w:tcBorders>
              <w:left w:val="nil"/>
            </w:tcBorders>
            <w:shd w:val="clear" w:color="auto" w:fill="auto"/>
          </w:tcPr>
          <w:p w14:paraId="18C2AB75" w14:textId="77777777" w:rsidR="00566BCC" w:rsidRPr="00041729" w:rsidRDefault="00566BCC" w:rsidP="00566BCC">
            <w:pPr>
              <w:spacing w:before="60" w:after="60"/>
              <w:rPr>
                <w:rFonts w:asciiTheme="minorHAnsi" w:hAnsiTheme="minorHAnsi"/>
                <w:sz w:val="16"/>
                <w:szCs w:val="16"/>
                <w:highlight w:val="yellow"/>
              </w:rPr>
            </w:pPr>
            <w:r w:rsidRPr="00F82D2F">
              <w:rPr>
                <w:rFonts w:asciiTheme="minorHAnsi" w:hAnsiTheme="minorHAnsi"/>
                <w:sz w:val="16"/>
                <w:szCs w:val="16"/>
              </w:rPr>
              <w:t>[Please enter</w:t>
            </w:r>
            <w:r>
              <w:rPr>
                <w:rFonts w:asciiTheme="minorHAnsi" w:hAnsiTheme="minorHAnsi"/>
                <w:sz w:val="16"/>
                <w:szCs w:val="16"/>
              </w:rPr>
              <w:t xml:space="preserve"> the Fund size where the manager would consider </w:t>
            </w:r>
            <w:proofErr w:type="gramStart"/>
            <w:r>
              <w:rPr>
                <w:rFonts w:asciiTheme="minorHAnsi" w:hAnsiTheme="minorHAnsi"/>
                <w:sz w:val="16"/>
                <w:szCs w:val="16"/>
              </w:rPr>
              <w:t>soft-closing</w:t>
            </w:r>
            <w:proofErr w:type="gramEnd"/>
            <w:r>
              <w:rPr>
                <w:rFonts w:asciiTheme="minorHAnsi" w:hAnsiTheme="minorHAnsi"/>
                <w:sz w:val="16"/>
                <w:szCs w:val="16"/>
              </w:rPr>
              <w:t xml:space="preserve"> to new investors, given today’s market environment</w:t>
            </w:r>
            <w:r w:rsidRPr="00F82D2F">
              <w:rPr>
                <w:rFonts w:asciiTheme="minorHAnsi" w:hAnsiTheme="minorHAnsi"/>
                <w:sz w:val="16"/>
                <w:szCs w:val="16"/>
              </w:rPr>
              <w:t>]</w:t>
            </w:r>
          </w:p>
        </w:tc>
      </w:tr>
      <w:tr w:rsidR="00566BCC" w:rsidRPr="005E1EEA" w14:paraId="467208F8" w14:textId="77777777" w:rsidTr="00994EB5">
        <w:trPr>
          <w:jc w:val="center"/>
        </w:trPr>
        <w:tc>
          <w:tcPr>
            <w:tcW w:w="2003" w:type="dxa"/>
            <w:vMerge/>
            <w:tcBorders>
              <w:right w:val="nil"/>
            </w:tcBorders>
            <w:shd w:val="clear" w:color="auto" w:fill="C5E5F7" w:themeFill="accent1" w:themeFillTint="33"/>
          </w:tcPr>
          <w:p w14:paraId="30CD77EF" w14:textId="77777777" w:rsidR="00566BCC" w:rsidRDefault="00566BCC" w:rsidP="00566BCC">
            <w:pPr>
              <w:spacing w:before="60" w:after="60"/>
              <w:rPr>
                <w:b/>
                <w:color w:val="002060" w:themeColor="text2"/>
                <w:sz w:val="16"/>
                <w:szCs w:val="16"/>
              </w:rPr>
            </w:pPr>
          </w:p>
        </w:tc>
        <w:tc>
          <w:tcPr>
            <w:tcW w:w="1206" w:type="dxa"/>
            <w:tcBorders>
              <w:left w:val="nil"/>
            </w:tcBorders>
            <w:shd w:val="clear" w:color="auto" w:fill="F6FCE7" w:themeFill="accent4" w:themeFillTint="33"/>
          </w:tcPr>
          <w:p w14:paraId="557ED57A" w14:textId="77777777" w:rsidR="00566BCC" w:rsidRPr="00AE38CB" w:rsidRDefault="00566BCC" w:rsidP="00566BCC">
            <w:pPr>
              <w:spacing w:before="60" w:after="60"/>
              <w:rPr>
                <w:rFonts w:asciiTheme="minorHAnsi" w:hAnsiTheme="minorHAnsi"/>
                <w:b/>
                <w:color w:val="002060" w:themeColor="text2"/>
                <w:sz w:val="16"/>
                <w:szCs w:val="16"/>
              </w:rPr>
            </w:pPr>
            <w:r w:rsidRPr="00AE38CB">
              <w:rPr>
                <w:rFonts w:asciiTheme="minorHAnsi" w:hAnsiTheme="minorHAnsi"/>
                <w:b/>
                <w:color w:val="002060" w:themeColor="text2"/>
                <w:sz w:val="16"/>
                <w:szCs w:val="16"/>
              </w:rPr>
              <w:t>Hard Close</w:t>
            </w:r>
          </w:p>
        </w:tc>
        <w:tc>
          <w:tcPr>
            <w:tcW w:w="6776" w:type="dxa"/>
            <w:tcBorders>
              <w:left w:val="nil"/>
            </w:tcBorders>
            <w:shd w:val="clear" w:color="auto" w:fill="auto"/>
          </w:tcPr>
          <w:p w14:paraId="7DD0985C" w14:textId="77777777" w:rsidR="00566BCC" w:rsidRPr="00041729" w:rsidRDefault="00566BCC" w:rsidP="00566BCC">
            <w:pPr>
              <w:spacing w:before="60" w:after="60"/>
              <w:rPr>
                <w:sz w:val="16"/>
                <w:szCs w:val="16"/>
                <w:highlight w:val="yellow"/>
              </w:rPr>
            </w:pPr>
            <w:r w:rsidRPr="00F82D2F">
              <w:rPr>
                <w:rFonts w:asciiTheme="minorHAnsi" w:hAnsiTheme="minorHAnsi"/>
                <w:sz w:val="16"/>
                <w:szCs w:val="16"/>
              </w:rPr>
              <w:t>[Please enter</w:t>
            </w:r>
            <w:r>
              <w:rPr>
                <w:rFonts w:asciiTheme="minorHAnsi" w:hAnsiTheme="minorHAnsi"/>
                <w:sz w:val="16"/>
                <w:szCs w:val="16"/>
              </w:rPr>
              <w:t xml:space="preserve"> the Fund size where the manager would consider hard-closing and potentially return money, given today’s market environment</w:t>
            </w:r>
            <w:r w:rsidRPr="00F82D2F">
              <w:rPr>
                <w:rFonts w:asciiTheme="minorHAnsi" w:hAnsiTheme="minorHAnsi"/>
                <w:sz w:val="16"/>
                <w:szCs w:val="16"/>
              </w:rPr>
              <w:t>]</w:t>
            </w:r>
          </w:p>
        </w:tc>
      </w:tr>
      <w:tr w:rsidR="00566BCC" w:rsidRPr="005E1EEA" w14:paraId="12EDC4B1" w14:textId="77777777" w:rsidTr="00994EB5">
        <w:trPr>
          <w:jc w:val="center"/>
        </w:trPr>
        <w:tc>
          <w:tcPr>
            <w:tcW w:w="2003" w:type="dxa"/>
            <w:vMerge/>
            <w:tcBorders>
              <w:right w:val="nil"/>
            </w:tcBorders>
            <w:shd w:val="clear" w:color="auto" w:fill="C5E5F7" w:themeFill="accent1" w:themeFillTint="33"/>
          </w:tcPr>
          <w:p w14:paraId="1FCEDC33" w14:textId="77777777" w:rsidR="00566BCC" w:rsidRDefault="00566BCC" w:rsidP="00566BCC">
            <w:pPr>
              <w:spacing w:before="60" w:after="60"/>
              <w:rPr>
                <w:b/>
                <w:color w:val="002060" w:themeColor="text2"/>
                <w:sz w:val="16"/>
                <w:szCs w:val="16"/>
              </w:rPr>
            </w:pPr>
          </w:p>
        </w:tc>
        <w:tc>
          <w:tcPr>
            <w:tcW w:w="1206" w:type="dxa"/>
            <w:tcBorders>
              <w:left w:val="nil"/>
            </w:tcBorders>
            <w:shd w:val="clear" w:color="auto" w:fill="F6FCE7" w:themeFill="accent4" w:themeFillTint="33"/>
          </w:tcPr>
          <w:p w14:paraId="5DE25CA7" w14:textId="77777777" w:rsidR="00566BCC" w:rsidRPr="00AE38CB" w:rsidRDefault="00566BCC" w:rsidP="00566BCC">
            <w:pPr>
              <w:spacing w:before="60" w:after="60"/>
              <w:rPr>
                <w:rFonts w:asciiTheme="minorHAnsi" w:hAnsiTheme="minorHAnsi"/>
                <w:b/>
                <w:color w:val="002060" w:themeColor="text2"/>
                <w:sz w:val="16"/>
                <w:szCs w:val="16"/>
              </w:rPr>
            </w:pPr>
            <w:r w:rsidRPr="00AE38CB">
              <w:rPr>
                <w:rFonts w:asciiTheme="minorHAnsi" w:hAnsiTheme="minorHAnsi"/>
                <w:b/>
                <w:color w:val="002060" w:themeColor="text2"/>
                <w:sz w:val="16"/>
                <w:szCs w:val="16"/>
              </w:rPr>
              <w:t>Rationale</w:t>
            </w:r>
          </w:p>
        </w:tc>
        <w:tc>
          <w:tcPr>
            <w:tcW w:w="6776" w:type="dxa"/>
            <w:tcBorders>
              <w:left w:val="nil"/>
            </w:tcBorders>
            <w:shd w:val="clear" w:color="auto" w:fill="auto"/>
          </w:tcPr>
          <w:p w14:paraId="5009617C" w14:textId="77777777" w:rsidR="00566BCC" w:rsidRPr="00041729" w:rsidRDefault="00566BCC" w:rsidP="00566BCC">
            <w:pPr>
              <w:spacing w:before="60" w:after="60"/>
              <w:rPr>
                <w:sz w:val="16"/>
                <w:szCs w:val="16"/>
                <w:highlight w:val="yellow"/>
              </w:rPr>
            </w:pPr>
            <w:r w:rsidRPr="00F82D2F">
              <w:rPr>
                <w:rFonts w:asciiTheme="minorHAnsi" w:hAnsiTheme="minorHAnsi"/>
                <w:sz w:val="16"/>
                <w:szCs w:val="16"/>
              </w:rPr>
              <w:t xml:space="preserve">[Please </w:t>
            </w:r>
            <w:r>
              <w:rPr>
                <w:rFonts w:asciiTheme="minorHAnsi" w:hAnsiTheme="minorHAnsi"/>
                <w:sz w:val="16"/>
                <w:szCs w:val="16"/>
              </w:rPr>
              <w:t>explain investment and market rationale for arriving at capacity limitations.</w:t>
            </w:r>
            <w:r w:rsidRPr="00F82D2F">
              <w:rPr>
                <w:rFonts w:asciiTheme="minorHAnsi" w:hAnsiTheme="minorHAnsi"/>
                <w:sz w:val="16"/>
                <w:szCs w:val="16"/>
              </w:rPr>
              <w:t>]</w:t>
            </w:r>
          </w:p>
        </w:tc>
      </w:tr>
      <w:tr w:rsidR="00566BCC" w:rsidRPr="005E1EEA" w14:paraId="76DFA225" w14:textId="77777777" w:rsidTr="00994EB5">
        <w:trPr>
          <w:jc w:val="center"/>
        </w:trPr>
        <w:tc>
          <w:tcPr>
            <w:tcW w:w="2003" w:type="dxa"/>
            <w:tcBorders>
              <w:bottom w:val="single" w:sz="4" w:space="0" w:color="002060" w:themeColor="text2"/>
              <w:right w:val="nil"/>
            </w:tcBorders>
            <w:shd w:val="clear" w:color="auto" w:fill="C5E5F7" w:themeFill="accent1" w:themeFillTint="33"/>
          </w:tcPr>
          <w:p w14:paraId="469F6A54" w14:textId="77777777" w:rsidR="00566BCC" w:rsidRPr="00254890" w:rsidRDefault="00566BCC" w:rsidP="00566BCC">
            <w:pPr>
              <w:spacing w:before="60" w:after="60"/>
              <w:rPr>
                <w:b/>
                <w:color w:val="002060" w:themeColor="text2"/>
                <w:sz w:val="16"/>
                <w:szCs w:val="16"/>
              </w:rPr>
            </w:pPr>
            <w:r w:rsidRPr="00961D13">
              <w:rPr>
                <w:rFonts w:asciiTheme="minorHAnsi" w:hAnsiTheme="minorHAnsi"/>
                <w:b/>
                <w:color w:val="002060" w:themeColor="text2"/>
                <w:sz w:val="16"/>
                <w:szCs w:val="16"/>
              </w:rPr>
              <w:t>Scenario Analysis</w:t>
            </w:r>
          </w:p>
        </w:tc>
        <w:tc>
          <w:tcPr>
            <w:tcW w:w="7982" w:type="dxa"/>
            <w:gridSpan w:val="2"/>
            <w:tcBorders>
              <w:left w:val="nil"/>
              <w:bottom w:val="single" w:sz="4" w:space="0" w:color="002060" w:themeColor="text2"/>
            </w:tcBorders>
          </w:tcPr>
          <w:p w14:paraId="6CBF02E9" w14:textId="77777777" w:rsidR="00566BCC" w:rsidRPr="00F82D2F" w:rsidRDefault="00566BCC" w:rsidP="00566BCC">
            <w:pPr>
              <w:spacing w:before="60" w:after="60"/>
              <w:rPr>
                <w:sz w:val="16"/>
                <w:szCs w:val="16"/>
              </w:rPr>
            </w:pPr>
            <w:r w:rsidRPr="00961D13">
              <w:rPr>
                <w:rFonts w:asciiTheme="minorHAnsi" w:hAnsiTheme="minorHAnsi"/>
                <w:sz w:val="16"/>
                <w:szCs w:val="16"/>
              </w:rPr>
              <w:t>[Please describe any scenario analysis done at the portfolio level</w:t>
            </w:r>
            <w:r>
              <w:rPr>
                <w:rFonts w:asciiTheme="minorHAnsi" w:hAnsiTheme="minorHAnsi"/>
                <w:sz w:val="16"/>
                <w:szCs w:val="16"/>
              </w:rPr>
              <w:t xml:space="preserve"> (e.g. outline base case, worst case, best case, etc.).  </w:t>
            </w:r>
            <w:r w:rsidRPr="00961D13">
              <w:rPr>
                <w:rFonts w:asciiTheme="minorHAnsi" w:hAnsiTheme="minorHAnsi"/>
                <w:sz w:val="16"/>
                <w:szCs w:val="16"/>
              </w:rPr>
              <w:t>What factors are test</w:t>
            </w:r>
            <w:r>
              <w:rPr>
                <w:rFonts w:asciiTheme="minorHAnsi" w:hAnsiTheme="minorHAnsi"/>
                <w:sz w:val="16"/>
                <w:szCs w:val="16"/>
              </w:rPr>
              <w:t>ed?  How often are scenarios revised, added, removed?  How do the stress tests inform the portfolio manager in portfolio construction?]</w:t>
            </w:r>
          </w:p>
        </w:tc>
      </w:tr>
      <w:tr w:rsidR="00566BCC" w:rsidRPr="005E1EEA" w14:paraId="63BDFE60" w14:textId="77777777" w:rsidTr="00994EB5">
        <w:trPr>
          <w:jc w:val="center"/>
        </w:trPr>
        <w:tc>
          <w:tcPr>
            <w:tcW w:w="2003" w:type="dxa"/>
            <w:tcBorders>
              <w:bottom w:val="single" w:sz="4" w:space="0" w:color="002060" w:themeColor="text2"/>
              <w:right w:val="nil"/>
            </w:tcBorders>
            <w:shd w:val="clear" w:color="auto" w:fill="C5E5F7" w:themeFill="accent1" w:themeFillTint="33"/>
          </w:tcPr>
          <w:p w14:paraId="7C5C6F3B" w14:textId="77777777" w:rsidR="00566BCC" w:rsidRPr="00041729" w:rsidRDefault="00566BCC" w:rsidP="00566BCC">
            <w:pPr>
              <w:spacing w:before="60" w:after="60"/>
              <w:rPr>
                <w:b/>
                <w:color w:val="002060" w:themeColor="text2"/>
                <w:sz w:val="16"/>
                <w:szCs w:val="16"/>
              </w:rPr>
            </w:pPr>
            <w:r w:rsidRPr="00254890">
              <w:rPr>
                <w:rFonts w:asciiTheme="minorHAnsi" w:hAnsiTheme="minorHAnsi"/>
                <w:b/>
                <w:color w:val="002060" w:themeColor="text2"/>
                <w:sz w:val="16"/>
                <w:szCs w:val="16"/>
              </w:rPr>
              <w:t>Hedging</w:t>
            </w:r>
          </w:p>
        </w:tc>
        <w:tc>
          <w:tcPr>
            <w:tcW w:w="7982" w:type="dxa"/>
            <w:gridSpan w:val="2"/>
            <w:tcBorders>
              <w:left w:val="nil"/>
              <w:bottom w:val="single" w:sz="4" w:space="0" w:color="002060" w:themeColor="text2"/>
            </w:tcBorders>
          </w:tcPr>
          <w:p w14:paraId="01242C23" w14:textId="77777777" w:rsidR="00566BCC" w:rsidRPr="00041729" w:rsidRDefault="00566BCC" w:rsidP="00566BCC">
            <w:pPr>
              <w:spacing w:before="60" w:after="60"/>
              <w:rPr>
                <w:sz w:val="16"/>
                <w:szCs w:val="16"/>
              </w:rPr>
            </w:pPr>
            <w:r w:rsidRPr="00F82D2F">
              <w:rPr>
                <w:rFonts w:asciiTheme="minorHAnsi" w:hAnsiTheme="minorHAnsi"/>
                <w:sz w:val="16"/>
                <w:szCs w:val="16"/>
              </w:rPr>
              <w:t xml:space="preserve">[Please </w:t>
            </w:r>
            <w:r>
              <w:rPr>
                <w:rFonts w:asciiTheme="minorHAnsi" w:hAnsiTheme="minorHAnsi"/>
                <w:sz w:val="16"/>
                <w:szCs w:val="16"/>
              </w:rPr>
              <w:t xml:space="preserve">describe the Fund’s hedging process.  Who has trading discretion?  Who has execution discretion?  What instruments are typically used for respective investments (e.g. HY CDX for CLO Equity, CMBX for CMBS)?  Have there been any changes to the hedging process since the inception of the Fund? </w:t>
            </w:r>
            <w:r w:rsidRPr="00F82D2F">
              <w:rPr>
                <w:rFonts w:asciiTheme="minorHAnsi" w:hAnsiTheme="minorHAnsi"/>
                <w:sz w:val="16"/>
                <w:szCs w:val="16"/>
              </w:rPr>
              <w:t>]</w:t>
            </w:r>
          </w:p>
        </w:tc>
      </w:tr>
      <w:tr w:rsidR="00566BCC" w:rsidRPr="005E1EEA" w14:paraId="1377A292" w14:textId="77777777" w:rsidTr="00994EB5">
        <w:trPr>
          <w:jc w:val="center"/>
        </w:trPr>
        <w:tc>
          <w:tcPr>
            <w:tcW w:w="2003" w:type="dxa"/>
            <w:tcBorders>
              <w:bottom w:val="single" w:sz="4" w:space="0" w:color="002060" w:themeColor="text2"/>
              <w:right w:val="nil"/>
            </w:tcBorders>
            <w:shd w:val="clear" w:color="auto" w:fill="C5E5F7" w:themeFill="accent1" w:themeFillTint="33"/>
          </w:tcPr>
          <w:p w14:paraId="0AD4838B" w14:textId="77777777" w:rsidR="00566BCC" w:rsidRPr="00041729" w:rsidRDefault="00566BCC" w:rsidP="00566BCC">
            <w:pPr>
              <w:spacing w:before="60" w:after="60"/>
              <w:rPr>
                <w:rFonts w:asciiTheme="minorHAnsi" w:hAnsiTheme="minorHAnsi"/>
                <w:b/>
                <w:color w:val="002060" w:themeColor="text2"/>
                <w:sz w:val="16"/>
                <w:szCs w:val="16"/>
              </w:rPr>
            </w:pPr>
            <w:r w:rsidRPr="00041729">
              <w:rPr>
                <w:rFonts w:asciiTheme="minorHAnsi" w:hAnsiTheme="minorHAnsi"/>
                <w:b/>
                <w:color w:val="002060" w:themeColor="text2"/>
                <w:sz w:val="16"/>
                <w:szCs w:val="16"/>
              </w:rPr>
              <w:t xml:space="preserve">Investment Restrictions </w:t>
            </w:r>
          </w:p>
        </w:tc>
        <w:tc>
          <w:tcPr>
            <w:tcW w:w="7982" w:type="dxa"/>
            <w:gridSpan w:val="2"/>
            <w:tcBorders>
              <w:left w:val="nil"/>
              <w:bottom w:val="single" w:sz="4" w:space="0" w:color="002060" w:themeColor="text2"/>
            </w:tcBorders>
          </w:tcPr>
          <w:p w14:paraId="15C72232" w14:textId="77777777" w:rsidR="00566BCC" w:rsidRPr="00041729" w:rsidRDefault="00566BCC" w:rsidP="00566BCC">
            <w:pPr>
              <w:spacing w:before="60" w:after="60"/>
              <w:rPr>
                <w:rFonts w:asciiTheme="minorHAnsi" w:hAnsiTheme="minorHAnsi"/>
                <w:sz w:val="16"/>
                <w:szCs w:val="16"/>
              </w:rPr>
            </w:pPr>
            <w:r w:rsidRPr="00041729">
              <w:rPr>
                <w:rFonts w:asciiTheme="minorHAnsi" w:hAnsiTheme="minorHAnsi"/>
                <w:sz w:val="16"/>
                <w:szCs w:val="16"/>
              </w:rPr>
              <w:t xml:space="preserve">[Please describe any investment restrictions for the </w:t>
            </w:r>
            <w:r>
              <w:rPr>
                <w:rFonts w:asciiTheme="minorHAnsi" w:hAnsiTheme="minorHAnsi"/>
                <w:sz w:val="16"/>
                <w:szCs w:val="16"/>
              </w:rPr>
              <w:t>F</w:t>
            </w:r>
            <w:r w:rsidRPr="00041729">
              <w:rPr>
                <w:rFonts w:asciiTheme="minorHAnsi" w:hAnsiTheme="minorHAnsi"/>
                <w:sz w:val="16"/>
                <w:szCs w:val="16"/>
              </w:rPr>
              <w:t xml:space="preserve">und (maximum investment size, </w:t>
            </w:r>
            <w:r>
              <w:rPr>
                <w:rFonts w:asciiTheme="minorHAnsi" w:hAnsiTheme="minorHAnsi"/>
                <w:sz w:val="16"/>
                <w:szCs w:val="16"/>
              </w:rPr>
              <w:t xml:space="preserve">issuer concentration, industry concentration, </w:t>
            </w:r>
            <w:r w:rsidRPr="00041729">
              <w:rPr>
                <w:rFonts w:asciiTheme="minorHAnsi" w:hAnsiTheme="minorHAnsi"/>
                <w:sz w:val="16"/>
                <w:szCs w:val="16"/>
              </w:rPr>
              <w:t xml:space="preserve">geographic concentration, </w:t>
            </w:r>
            <w:r>
              <w:rPr>
                <w:rFonts w:asciiTheme="minorHAnsi" w:hAnsiTheme="minorHAnsi"/>
                <w:sz w:val="16"/>
                <w:szCs w:val="16"/>
              </w:rPr>
              <w:t>investment type, credit rating, liquidity, level III assets</w:t>
            </w:r>
            <w:r w:rsidRPr="00041729">
              <w:rPr>
                <w:rFonts w:asciiTheme="minorHAnsi" w:hAnsiTheme="minorHAnsi"/>
                <w:sz w:val="16"/>
                <w:szCs w:val="16"/>
              </w:rPr>
              <w:t>,</w:t>
            </w:r>
            <w:r>
              <w:rPr>
                <w:rFonts w:asciiTheme="minorHAnsi" w:hAnsiTheme="minorHAnsi"/>
                <w:sz w:val="16"/>
                <w:szCs w:val="16"/>
              </w:rPr>
              <w:t xml:space="preserve"> stop-losses,</w:t>
            </w:r>
            <w:r w:rsidRPr="00041729">
              <w:rPr>
                <w:rFonts w:asciiTheme="minorHAnsi" w:hAnsiTheme="minorHAnsi"/>
                <w:sz w:val="16"/>
                <w:szCs w:val="16"/>
              </w:rPr>
              <w:t xml:space="preserve"> etc.)]</w:t>
            </w:r>
          </w:p>
        </w:tc>
      </w:tr>
      <w:tr w:rsidR="00566BCC" w:rsidRPr="005E1EEA" w14:paraId="55FEF3EC" w14:textId="77777777" w:rsidTr="00994EB5">
        <w:trPr>
          <w:jc w:val="center"/>
        </w:trPr>
        <w:tc>
          <w:tcPr>
            <w:tcW w:w="2003" w:type="dxa"/>
            <w:tcBorders>
              <w:bottom w:val="single" w:sz="4" w:space="0" w:color="002060" w:themeColor="text2"/>
              <w:right w:val="nil"/>
            </w:tcBorders>
            <w:shd w:val="clear" w:color="auto" w:fill="C5E5F7" w:themeFill="accent1" w:themeFillTint="33"/>
          </w:tcPr>
          <w:p w14:paraId="6FA47CAC" w14:textId="77777777" w:rsidR="00566BCC" w:rsidRPr="00041729" w:rsidRDefault="00566BCC" w:rsidP="00566BCC">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Liquidity</w:t>
            </w:r>
          </w:p>
        </w:tc>
        <w:tc>
          <w:tcPr>
            <w:tcW w:w="7982" w:type="dxa"/>
            <w:gridSpan w:val="2"/>
            <w:tcBorders>
              <w:left w:val="nil"/>
              <w:bottom w:val="single" w:sz="4" w:space="0" w:color="002060" w:themeColor="text2"/>
            </w:tcBorders>
          </w:tcPr>
          <w:p w14:paraId="144FD72F" w14:textId="77777777" w:rsidR="00566BCC" w:rsidRPr="00041729" w:rsidRDefault="00566BCC" w:rsidP="00566BCC">
            <w:pPr>
              <w:spacing w:before="60" w:after="60"/>
              <w:rPr>
                <w:rFonts w:asciiTheme="minorHAnsi" w:hAnsiTheme="minorHAnsi"/>
                <w:sz w:val="16"/>
                <w:szCs w:val="16"/>
              </w:rPr>
            </w:pPr>
            <w:r w:rsidRPr="00041729">
              <w:rPr>
                <w:rFonts w:asciiTheme="minorHAnsi" w:hAnsiTheme="minorHAnsi"/>
                <w:sz w:val="16"/>
                <w:szCs w:val="16"/>
              </w:rPr>
              <w:t xml:space="preserve">[Please enter </w:t>
            </w:r>
            <w:r>
              <w:rPr>
                <w:rFonts w:asciiTheme="minorHAnsi" w:hAnsiTheme="minorHAnsi"/>
                <w:sz w:val="16"/>
                <w:szCs w:val="16"/>
              </w:rPr>
              <w:t>a typical % range of position sizes.  What size is a high conviction name? For pair and/or arbitrage trades, please enter LMV and SMV of the trade.</w:t>
            </w:r>
          </w:p>
        </w:tc>
      </w:tr>
      <w:tr w:rsidR="00566BCC" w:rsidRPr="005E1EEA" w14:paraId="1242EABB" w14:textId="77777777" w:rsidTr="00994EB5">
        <w:trPr>
          <w:jc w:val="center"/>
        </w:trPr>
        <w:tc>
          <w:tcPr>
            <w:tcW w:w="2003" w:type="dxa"/>
            <w:tcBorders>
              <w:bottom w:val="single" w:sz="4" w:space="0" w:color="002060" w:themeColor="text2"/>
              <w:right w:val="nil"/>
            </w:tcBorders>
            <w:shd w:val="clear" w:color="auto" w:fill="C5E5F7" w:themeFill="accent1" w:themeFillTint="33"/>
          </w:tcPr>
          <w:p w14:paraId="30E09A5F" w14:textId="77777777" w:rsidR="00566BCC" w:rsidRPr="00041729" w:rsidRDefault="00566BCC" w:rsidP="00566BCC">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Leverage</w:t>
            </w:r>
          </w:p>
        </w:tc>
        <w:tc>
          <w:tcPr>
            <w:tcW w:w="7982" w:type="dxa"/>
            <w:gridSpan w:val="2"/>
            <w:tcBorders>
              <w:left w:val="nil"/>
              <w:bottom w:val="single" w:sz="4" w:space="0" w:color="002060" w:themeColor="text2"/>
            </w:tcBorders>
          </w:tcPr>
          <w:p w14:paraId="338F0F18" w14:textId="77777777" w:rsidR="00566BCC" w:rsidRPr="00041729" w:rsidRDefault="00566BCC" w:rsidP="00566BCC">
            <w:pPr>
              <w:spacing w:before="60" w:after="60"/>
              <w:rPr>
                <w:rFonts w:asciiTheme="minorHAnsi" w:hAnsiTheme="minorHAnsi"/>
                <w:sz w:val="16"/>
                <w:szCs w:val="16"/>
              </w:rPr>
            </w:pPr>
            <w:r w:rsidRPr="00041729">
              <w:rPr>
                <w:rFonts w:asciiTheme="minorHAnsi" w:hAnsiTheme="minorHAnsi"/>
                <w:sz w:val="16"/>
                <w:szCs w:val="16"/>
              </w:rPr>
              <w:t>[</w:t>
            </w:r>
            <w:r>
              <w:rPr>
                <w:rFonts w:asciiTheme="minorHAnsi" w:hAnsiTheme="minorHAnsi"/>
                <w:sz w:val="16"/>
                <w:szCs w:val="16"/>
              </w:rPr>
              <w:t xml:space="preserve">Please provide the typical or anticipated range of leverage used for the Fund.  Please provide the Firm’s definition of leverage in this context.  What is the maximum leverage the Fund can use?  Please provide details on the facility used to obtain leverage (e.g. repo, term, both, advance rate, costs, mark-to-market triggers etc.).  Discuss which of the Fund’s sub-strategies the Firm is comfortable leveraging?  How many open repo lines and/or term facilities does the Fund have? Who are the primary counterparties? What is the range of terms for securities </w:t>
            </w:r>
            <w:proofErr w:type="spellStart"/>
            <w:r>
              <w:rPr>
                <w:rFonts w:asciiTheme="minorHAnsi" w:hAnsiTheme="minorHAnsi"/>
                <w:sz w:val="16"/>
                <w:szCs w:val="16"/>
              </w:rPr>
              <w:t>repo’d</w:t>
            </w:r>
            <w:proofErr w:type="spellEnd"/>
            <w:r>
              <w:rPr>
                <w:rFonts w:asciiTheme="minorHAnsi" w:hAnsiTheme="minorHAnsi"/>
                <w:sz w:val="16"/>
                <w:szCs w:val="16"/>
              </w:rPr>
              <w:t>? What is the range of notice periods prior to expiration? How are term dates of various repo lines staggered?  Please discuss any material changes to the amount or type of leverage used by the Fund since inception or differences between predecessor funds and the proposed Fund.  Please provide any additional relevant information on the Fund’s use of leverage not captured explicitly by the questions above.]</w:t>
            </w:r>
          </w:p>
        </w:tc>
      </w:tr>
      <w:tr w:rsidR="00566BCC" w:rsidRPr="005E1EEA" w14:paraId="41420D62" w14:textId="77777777" w:rsidTr="00994EB5">
        <w:trPr>
          <w:jc w:val="center"/>
        </w:trPr>
        <w:tc>
          <w:tcPr>
            <w:tcW w:w="2003" w:type="dxa"/>
            <w:tcBorders>
              <w:right w:val="nil"/>
            </w:tcBorders>
            <w:shd w:val="clear" w:color="auto" w:fill="C5E5F7" w:themeFill="accent1" w:themeFillTint="33"/>
          </w:tcPr>
          <w:p w14:paraId="2C33C7B3" w14:textId="77777777" w:rsidR="00566BCC" w:rsidRPr="00041729" w:rsidRDefault="00566BCC" w:rsidP="00566BCC">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Exit Strategies for Illiquid Investments</w:t>
            </w:r>
          </w:p>
        </w:tc>
        <w:tc>
          <w:tcPr>
            <w:tcW w:w="7982" w:type="dxa"/>
            <w:gridSpan w:val="2"/>
            <w:tcBorders>
              <w:left w:val="nil"/>
            </w:tcBorders>
          </w:tcPr>
          <w:p w14:paraId="5980E79B" w14:textId="77777777" w:rsidR="00566BCC" w:rsidRPr="00041729" w:rsidRDefault="00566BCC" w:rsidP="00566BCC">
            <w:pPr>
              <w:spacing w:before="60" w:after="60"/>
              <w:rPr>
                <w:rFonts w:asciiTheme="minorHAnsi" w:hAnsiTheme="minorHAnsi"/>
                <w:sz w:val="16"/>
                <w:szCs w:val="16"/>
              </w:rPr>
            </w:pPr>
            <w:r w:rsidRPr="00961D13">
              <w:rPr>
                <w:rFonts w:asciiTheme="minorHAnsi" w:hAnsiTheme="minorHAnsi"/>
                <w:sz w:val="16"/>
                <w:szCs w:val="16"/>
              </w:rPr>
              <w:t>[Please describe the expected investment strategy for the Fund’s illiquid investments if any (i.e. aggregate assets and sell portfolios, IPO of pool of assets, single asset sales opportunistically, securitize assets, hold-to-maturity etc.]</w:t>
            </w:r>
          </w:p>
        </w:tc>
      </w:tr>
    </w:tbl>
    <w:p w14:paraId="0C4F3674" w14:textId="213255B1" w:rsidR="00566BCC" w:rsidRDefault="00566BCC" w:rsidP="00785E83">
      <w:pPr>
        <w:rPr>
          <w:b/>
          <w:color w:val="002060"/>
          <w:sz w:val="22"/>
          <w:szCs w:val="22"/>
        </w:rPr>
      </w:pPr>
    </w:p>
    <w:p w14:paraId="230E18AE" w14:textId="71A42538" w:rsidR="00566BCC" w:rsidRDefault="00566BCC" w:rsidP="00785E83">
      <w:pPr>
        <w:rPr>
          <w:b/>
          <w:color w:val="002060"/>
          <w:sz w:val="22"/>
          <w:szCs w:val="22"/>
        </w:rPr>
      </w:pPr>
    </w:p>
    <w:p w14:paraId="4134C24A" w14:textId="21D50724" w:rsidR="00566BCC" w:rsidRDefault="00566BCC" w:rsidP="00785E83">
      <w:pPr>
        <w:rPr>
          <w:b/>
          <w:color w:val="002060"/>
          <w:sz w:val="22"/>
          <w:szCs w:val="22"/>
        </w:rPr>
      </w:pPr>
    </w:p>
    <w:p w14:paraId="047FC460" w14:textId="316EB093" w:rsidR="00566BCC" w:rsidRDefault="00566BCC" w:rsidP="00785E83">
      <w:pPr>
        <w:rPr>
          <w:b/>
          <w:color w:val="002060"/>
          <w:sz w:val="22"/>
          <w:szCs w:val="22"/>
        </w:rPr>
      </w:pPr>
    </w:p>
    <w:p w14:paraId="7E78C626" w14:textId="6BB2D19F" w:rsidR="00566BCC" w:rsidRDefault="00566BCC" w:rsidP="00785E83">
      <w:pPr>
        <w:rPr>
          <w:b/>
          <w:color w:val="002060"/>
          <w:sz w:val="22"/>
          <w:szCs w:val="22"/>
        </w:rPr>
      </w:pPr>
    </w:p>
    <w:p w14:paraId="4620C084" w14:textId="55EDCAB6" w:rsidR="00566BCC" w:rsidRDefault="00566BCC" w:rsidP="00785E83">
      <w:pPr>
        <w:rPr>
          <w:b/>
          <w:color w:val="002060"/>
          <w:sz w:val="22"/>
          <w:szCs w:val="22"/>
        </w:rPr>
      </w:pPr>
    </w:p>
    <w:p w14:paraId="1E869E0F" w14:textId="0733CB87" w:rsidR="00566BCC" w:rsidRDefault="00566BCC" w:rsidP="00785E83">
      <w:pPr>
        <w:rPr>
          <w:b/>
          <w:color w:val="002060"/>
          <w:sz w:val="22"/>
          <w:szCs w:val="22"/>
        </w:rPr>
      </w:pPr>
    </w:p>
    <w:p w14:paraId="630D2A97" w14:textId="77777777" w:rsidR="00994EB5" w:rsidRDefault="00994EB5" w:rsidP="00994EB5">
      <w:pPr>
        <w:jc w:val="center"/>
        <w:rPr>
          <w:b/>
          <w:color w:val="002060"/>
          <w:sz w:val="22"/>
          <w:szCs w:val="22"/>
        </w:rPr>
      </w:pPr>
    </w:p>
    <w:p w14:paraId="6913B070" w14:textId="68B2EE90" w:rsidR="00566BCC" w:rsidRDefault="00566BCC" w:rsidP="00785E83">
      <w:pPr>
        <w:rPr>
          <w:b/>
          <w:color w:val="002060"/>
          <w:sz w:val="22"/>
          <w:szCs w:val="22"/>
        </w:rPr>
      </w:pPr>
    </w:p>
    <w:p w14:paraId="33770C17" w14:textId="64618E5C" w:rsidR="00566BCC" w:rsidRDefault="00566BCC" w:rsidP="00785E83">
      <w:pPr>
        <w:rPr>
          <w:b/>
          <w:color w:val="002060"/>
          <w:sz w:val="22"/>
          <w:szCs w:val="22"/>
        </w:rPr>
      </w:pPr>
    </w:p>
    <w:p w14:paraId="12E20A26" w14:textId="77777777" w:rsidR="00DD02F6" w:rsidRDefault="00DD02F6" w:rsidP="00785E83">
      <w:pPr>
        <w:rPr>
          <w:b/>
          <w:color w:val="002060"/>
          <w:sz w:val="22"/>
          <w:szCs w:val="22"/>
        </w:rPr>
      </w:pPr>
    </w:p>
    <w:p w14:paraId="0D9F3F8F" w14:textId="60FCC960" w:rsidR="00566BCC" w:rsidRDefault="00566BCC" w:rsidP="00785E83">
      <w:pPr>
        <w:rPr>
          <w:b/>
          <w:color w:val="002060"/>
          <w:sz w:val="22"/>
          <w:szCs w:val="22"/>
        </w:rPr>
      </w:pPr>
    </w:p>
    <w:p w14:paraId="5CC660E2" w14:textId="719A3002" w:rsidR="00566BCC" w:rsidRDefault="00566BCC" w:rsidP="00785E83">
      <w:pPr>
        <w:rPr>
          <w:b/>
          <w:color w:val="002060"/>
          <w:sz w:val="22"/>
          <w:szCs w:val="22"/>
        </w:rPr>
      </w:pPr>
    </w:p>
    <w:tbl>
      <w:tblPr>
        <w:tblStyle w:val="TableGrid"/>
        <w:tblW w:w="935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08"/>
        <w:gridCol w:w="7344"/>
      </w:tblGrid>
      <w:tr w:rsidR="00566BCC" w:rsidRPr="005E1EEA" w14:paraId="27983B81" w14:textId="77777777" w:rsidTr="00D45AFF">
        <w:trPr>
          <w:jc w:val="right"/>
        </w:trPr>
        <w:tc>
          <w:tcPr>
            <w:tcW w:w="9352" w:type="dxa"/>
            <w:gridSpan w:val="2"/>
            <w:tcBorders>
              <w:bottom w:val="single" w:sz="4" w:space="0" w:color="002060" w:themeColor="text2"/>
            </w:tcBorders>
            <w:shd w:val="clear" w:color="auto" w:fill="002060" w:themeFill="text2"/>
          </w:tcPr>
          <w:p w14:paraId="7383EFED" w14:textId="77777777" w:rsidR="00566BCC" w:rsidRPr="002267AA" w:rsidRDefault="00566BCC" w:rsidP="00566BCC">
            <w:pPr>
              <w:spacing w:before="60" w:after="60"/>
              <w:jc w:val="center"/>
              <w:rPr>
                <w:rFonts w:asciiTheme="minorHAnsi" w:hAnsiTheme="minorHAnsi"/>
                <w:b/>
                <w:color w:val="FFFFFF" w:themeColor="background1"/>
                <w:sz w:val="16"/>
                <w:szCs w:val="16"/>
                <w:highlight w:val="yellow"/>
              </w:rPr>
            </w:pPr>
            <w:r w:rsidRPr="002267AA">
              <w:rPr>
                <w:highlight w:val="yellow"/>
              </w:rPr>
              <w:lastRenderedPageBreak/>
              <w:br w:type="page"/>
            </w:r>
            <w:r w:rsidRPr="002267AA">
              <w:rPr>
                <w:highlight w:val="yellow"/>
              </w:rPr>
              <w:br w:type="page"/>
            </w:r>
            <w:r w:rsidRPr="002406CC">
              <w:rPr>
                <w:rFonts w:asciiTheme="minorHAnsi" w:hAnsiTheme="minorHAnsi"/>
                <w:b/>
                <w:color w:val="FFFFFF" w:themeColor="background1"/>
              </w:rPr>
              <w:t>Team</w:t>
            </w:r>
          </w:p>
        </w:tc>
      </w:tr>
      <w:tr w:rsidR="00566BCC" w:rsidRPr="005E1EEA" w14:paraId="6939DCE0" w14:textId="77777777" w:rsidTr="00D45AFF">
        <w:trPr>
          <w:jc w:val="right"/>
        </w:trPr>
        <w:tc>
          <w:tcPr>
            <w:tcW w:w="2008" w:type="dxa"/>
            <w:tcBorders>
              <w:right w:val="nil"/>
            </w:tcBorders>
            <w:shd w:val="clear" w:color="auto" w:fill="C5E5F7" w:themeFill="accent1" w:themeFillTint="33"/>
          </w:tcPr>
          <w:p w14:paraId="162F86A1" w14:textId="77777777" w:rsidR="00566BCC" w:rsidRPr="00041729" w:rsidRDefault="00566BCC" w:rsidP="00566BCC">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Team Overview</w:t>
            </w:r>
          </w:p>
        </w:tc>
        <w:tc>
          <w:tcPr>
            <w:tcW w:w="7344" w:type="dxa"/>
            <w:tcBorders>
              <w:left w:val="nil"/>
            </w:tcBorders>
            <w:shd w:val="clear" w:color="auto" w:fill="auto"/>
          </w:tcPr>
          <w:p w14:paraId="384C7BE5" w14:textId="77777777" w:rsidR="00566BCC" w:rsidRPr="002267AA" w:rsidRDefault="00566BCC" w:rsidP="00566BCC">
            <w:pPr>
              <w:spacing w:before="60" w:after="60"/>
              <w:rPr>
                <w:rFonts w:asciiTheme="minorHAnsi" w:hAnsiTheme="minorHAnsi"/>
                <w:sz w:val="16"/>
                <w:szCs w:val="16"/>
                <w:highlight w:val="yellow"/>
              </w:rPr>
            </w:pPr>
            <w:r w:rsidRPr="00AB6F37">
              <w:rPr>
                <w:rFonts w:asciiTheme="minorHAnsi" w:hAnsiTheme="minorHAnsi"/>
                <w:sz w:val="16"/>
                <w:szCs w:val="16"/>
              </w:rPr>
              <w:t xml:space="preserve">[Please provide a brief overview of the Fund’s team.  </w:t>
            </w:r>
            <w:r>
              <w:rPr>
                <w:rFonts w:asciiTheme="minorHAnsi" w:hAnsiTheme="minorHAnsi"/>
                <w:sz w:val="16"/>
                <w:szCs w:val="16"/>
              </w:rPr>
              <w:t xml:space="preserve">Are any of the senior professionals related? </w:t>
            </w:r>
            <w:r w:rsidRPr="00AB6F37">
              <w:rPr>
                <w:rFonts w:asciiTheme="minorHAnsi" w:hAnsiTheme="minorHAnsi"/>
                <w:sz w:val="16"/>
                <w:szCs w:val="16"/>
              </w:rPr>
              <w:t>How many investment professionals?  Where are they located?  How long has the team worked together?  Did the team work together prior to the Fund/Firm? If so, where? Please discuss any relevant items not captured in the questions below.]</w:t>
            </w:r>
          </w:p>
        </w:tc>
      </w:tr>
      <w:tr w:rsidR="00566BCC" w:rsidRPr="005E1EEA" w14:paraId="2890A58A" w14:textId="77777777" w:rsidTr="00D45AFF">
        <w:trPr>
          <w:jc w:val="right"/>
        </w:trPr>
        <w:tc>
          <w:tcPr>
            <w:tcW w:w="2008" w:type="dxa"/>
            <w:tcBorders>
              <w:bottom w:val="single" w:sz="4" w:space="0" w:color="002060" w:themeColor="text2"/>
              <w:right w:val="nil"/>
            </w:tcBorders>
            <w:shd w:val="clear" w:color="auto" w:fill="C5E5F7" w:themeFill="accent1" w:themeFillTint="33"/>
          </w:tcPr>
          <w:p w14:paraId="6BDB71A9" w14:textId="4F0A2BE8" w:rsidR="00566BCC" w:rsidRPr="00EB10AC" w:rsidRDefault="00566BCC" w:rsidP="00566BCC">
            <w:pPr>
              <w:spacing w:before="60" w:after="60"/>
              <w:rPr>
                <w:b/>
                <w:color w:val="002060" w:themeColor="text2"/>
                <w:sz w:val="16"/>
                <w:szCs w:val="16"/>
              </w:rPr>
            </w:pPr>
            <w:r w:rsidRPr="00EB10AC">
              <w:rPr>
                <w:rFonts w:asciiTheme="minorHAnsi" w:hAnsiTheme="minorHAnsi"/>
                <w:b/>
                <w:color w:val="002060" w:themeColor="text2"/>
                <w:sz w:val="16"/>
                <w:szCs w:val="16"/>
              </w:rPr>
              <w:t xml:space="preserve">Key </w:t>
            </w:r>
            <w:r w:rsidR="00FC3A27">
              <w:rPr>
                <w:rFonts w:asciiTheme="minorHAnsi" w:hAnsiTheme="minorHAnsi"/>
                <w:b/>
                <w:color w:val="002060" w:themeColor="text2"/>
                <w:sz w:val="16"/>
                <w:szCs w:val="16"/>
              </w:rPr>
              <w:t>Person</w:t>
            </w:r>
            <w:r w:rsidRPr="00EB10AC">
              <w:rPr>
                <w:rFonts w:asciiTheme="minorHAnsi" w:hAnsiTheme="minorHAnsi"/>
                <w:b/>
                <w:color w:val="002060" w:themeColor="text2"/>
                <w:sz w:val="16"/>
                <w:szCs w:val="16"/>
              </w:rPr>
              <w:t xml:space="preserve"> Provision(s)</w:t>
            </w:r>
          </w:p>
        </w:tc>
        <w:tc>
          <w:tcPr>
            <w:tcW w:w="7344" w:type="dxa"/>
            <w:tcBorders>
              <w:left w:val="nil"/>
              <w:bottom w:val="single" w:sz="4" w:space="0" w:color="002060" w:themeColor="text2"/>
            </w:tcBorders>
          </w:tcPr>
          <w:p w14:paraId="5CA45D00" w14:textId="2FDF79BC" w:rsidR="00566BCC" w:rsidRPr="00592AA4" w:rsidRDefault="00566BCC" w:rsidP="00566BCC">
            <w:pPr>
              <w:spacing w:before="60" w:after="60"/>
              <w:rPr>
                <w:sz w:val="16"/>
                <w:szCs w:val="16"/>
              </w:rPr>
            </w:pPr>
            <w:r w:rsidRPr="00EB10AC">
              <w:rPr>
                <w:rFonts w:asciiTheme="minorHAnsi" w:hAnsiTheme="minorHAnsi"/>
                <w:sz w:val="16"/>
                <w:szCs w:val="16"/>
              </w:rPr>
              <w:t xml:space="preserve">[Please discuss any key </w:t>
            </w:r>
            <w:r w:rsidR="00FC3A27">
              <w:rPr>
                <w:rFonts w:asciiTheme="minorHAnsi" w:hAnsiTheme="minorHAnsi"/>
                <w:sz w:val="16"/>
                <w:szCs w:val="16"/>
              </w:rPr>
              <w:t>person</w:t>
            </w:r>
            <w:r w:rsidRPr="00EB10AC">
              <w:rPr>
                <w:rFonts w:asciiTheme="minorHAnsi" w:hAnsiTheme="minorHAnsi"/>
                <w:sz w:val="16"/>
                <w:szCs w:val="16"/>
              </w:rPr>
              <w:t xml:space="preserve"> provisions on the Fund.  </w:t>
            </w:r>
            <w:r>
              <w:rPr>
                <w:rFonts w:asciiTheme="minorHAnsi" w:hAnsiTheme="minorHAnsi"/>
                <w:sz w:val="16"/>
                <w:szCs w:val="16"/>
              </w:rPr>
              <w:t>Are there any</w:t>
            </w:r>
            <w:r w:rsidRPr="00EB10AC">
              <w:rPr>
                <w:rFonts w:asciiTheme="minorHAnsi" w:hAnsiTheme="minorHAnsi"/>
                <w:sz w:val="16"/>
                <w:szCs w:val="16"/>
              </w:rPr>
              <w:t xml:space="preserve"> separately negotiated key </w:t>
            </w:r>
            <w:r w:rsidR="00FC3A27">
              <w:rPr>
                <w:rFonts w:asciiTheme="minorHAnsi" w:hAnsiTheme="minorHAnsi"/>
                <w:sz w:val="16"/>
                <w:szCs w:val="16"/>
              </w:rPr>
              <w:t>person</w:t>
            </w:r>
            <w:r w:rsidRPr="00EB10AC">
              <w:rPr>
                <w:rFonts w:asciiTheme="minorHAnsi" w:hAnsiTheme="minorHAnsi"/>
                <w:sz w:val="16"/>
                <w:szCs w:val="16"/>
              </w:rPr>
              <w:t xml:space="preserve"> clauses for the co-mingled fund?  For any separately managed accounts? If yes, please provide the differentiated key </w:t>
            </w:r>
            <w:r w:rsidR="00FC3A27">
              <w:rPr>
                <w:rFonts w:asciiTheme="minorHAnsi" w:hAnsiTheme="minorHAnsi"/>
                <w:sz w:val="16"/>
                <w:szCs w:val="16"/>
              </w:rPr>
              <w:t>person</w:t>
            </w:r>
            <w:r w:rsidRPr="00EB10AC">
              <w:rPr>
                <w:rFonts w:asciiTheme="minorHAnsi" w:hAnsiTheme="minorHAnsi"/>
                <w:sz w:val="16"/>
                <w:szCs w:val="16"/>
              </w:rPr>
              <w:t xml:space="preserve"> terms.]</w:t>
            </w:r>
          </w:p>
        </w:tc>
      </w:tr>
      <w:tr w:rsidR="00566BCC" w:rsidRPr="005E1EEA" w14:paraId="6228A919" w14:textId="77777777" w:rsidTr="00D45AFF">
        <w:trPr>
          <w:jc w:val="right"/>
        </w:trPr>
        <w:tc>
          <w:tcPr>
            <w:tcW w:w="2008" w:type="dxa"/>
            <w:tcBorders>
              <w:bottom w:val="single" w:sz="4" w:space="0" w:color="002060" w:themeColor="text2"/>
              <w:right w:val="nil"/>
            </w:tcBorders>
            <w:shd w:val="clear" w:color="auto" w:fill="C5E5F7" w:themeFill="accent1" w:themeFillTint="33"/>
          </w:tcPr>
          <w:p w14:paraId="502B5F1F" w14:textId="77777777" w:rsidR="00566BCC" w:rsidRPr="00254890" w:rsidRDefault="00566BCC" w:rsidP="00566BCC">
            <w:pPr>
              <w:spacing w:before="60" w:after="60"/>
              <w:rPr>
                <w:b/>
                <w:color w:val="002060" w:themeColor="text2"/>
                <w:sz w:val="16"/>
                <w:szCs w:val="16"/>
              </w:rPr>
            </w:pPr>
            <w:r>
              <w:rPr>
                <w:rFonts w:asciiTheme="minorHAnsi" w:hAnsiTheme="minorHAnsi"/>
                <w:b/>
                <w:color w:val="002060" w:themeColor="text2"/>
                <w:sz w:val="16"/>
                <w:szCs w:val="16"/>
              </w:rPr>
              <w:t>Structure</w:t>
            </w:r>
          </w:p>
        </w:tc>
        <w:tc>
          <w:tcPr>
            <w:tcW w:w="7344" w:type="dxa"/>
            <w:tcBorders>
              <w:left w:val="nil"/>
              <w:bottom w:val="single" w:sz="4" w:space="0" w:color="002060" w:themeColor="text2"/>
            </w:tcBorders>
          </w:tcPr>
          <w:p w14:paraId="2AED06BF" w14:textId="77777777" w:rsidR="00566BCC" w:rsidRPr="002267AA" w:rsidRDefault="00566BCC" w:rsidP="00566BCC">
            <w:pPr>
              <w:spacing w:before="60" w:after="60"/>
              <w:rPr>
                <w:sz w:val="16"/>
                <w:szCs w:val="16"/>
                <w:highlight w:val="yellow"/>
              </w:rPr>
            </w:pPr>
            <w:r w:rsidRPr="00592AA4">
              <w:rPr>
                <w:rFonts w:asciiTheme="minorHAnsi" w:hAnsiTheme="minorHAnsi"/>
                <w:sz w:val="16"/>
                <w:szCs w:val="16"/>
              </w:rPr>
              <w:t>[Please describe how the Fund’s investment team is organized. (E.g. Do analysts work as generalist or are they specialized by geographic region, security type, sector, etc</w:t>
            </w:r>
            <w:r>
              <w:rPr>
                <w:rFonts w:asciiTheme="minorHAnsi" w:hAnsiTheme="minorHAnsi"/>
                <w:sz w:val="16"/>
                <w:szCs w:val="16"/>
              </w:rPr>
              <w:t>.</w:t>
            </w:r>
            <w:r w:rsidRPr="00592AA4">
              <w:rPr>
                <w:rFonts w:asciiTheme="minorHAnsi" w:hAnsiTheme="minorHAnsi"/>
                <w:sz w:val="16"/>
                <w:szCs w:val="16"/>
              </w:rPr>
              <w:t xml:space="preserve">? Is the Fund run as a single portfolio or as a </w:t>
            </w:r>
            <w:proofErr w:type="spellStart"/>
            <w:r w:rsidRPr="00592AA4">
              <w:rPr>
                <w:rFonts w:asciiTheme="minorHAnsi" w:hAnsiTheme="minorHAnsi"/>
                <w:sz w:val="16"/>
                <w:szCs w:val="16"/>
              </w:rPr>
              <w:t>silo’d</w:t>
            </w:r>
            <w:proofErr w:type="spellEnd"/>
            <w:r w:rsidRPr="00592AA4">
              <w:rPr>
                <w:rFonts w:asciiTheme="minorHAnsi" w:hAnsiTheme="minorHAnsi"/>
                <w:sz w:val="16"/>
                <w:szCs w:val="16"/>
              </w:rPr>
              <w:t xml:space="preserve"> structure? Does the Fund’s investment team </w:t>
            </w:r>
            <w:proofErr w:type="gramStart"/>
            <w:r w:rsidRPr="00592AA4">
              <w:rPr>
                <w:rFonts w:asciiTheme="minorHAnsi" w:hAnsiTheme="minorHAnsi"/>
                <w:sz w:val="16"/>
                <w:szCs w:val="16"/>
              </w:rPr>
              <w:t>have the ability to</w:t>
            </w:r>
            <w:proofErr w:type="gramEnd"/>
            <w:r w:rsidRPr="00592AA4">
              <w:rPr>
                <w:rFonts w:asciiTheme="minorHAnsi" w:hAnsiTheme="minorHAnsi"/>
                <w:sz w:val="16"/>
                <w:szCs w:val="16"/>
              </w:rPr>
              <w:t xml:space="preserve"> leverage different research areas of the Firm?)]</w:t>
            </w:r>
          </w:p>
        </w:tc>
      </w:tr>
      <w:tr w:rsidR="00566BCC" w:rsidRPr="005E1EEA" w14:paraId="62DFA4CD" w14:textId="77777777" w:rsidTr="00D45AFF">
        <w:trPr>
          <w:jc w:val="right"/>
        </w:trPr>
        <w:tc>
          <w:tcPr>
            <w:tcW w:w="2008" w:type="dxa"/>
            <w:tcBorders>
              <w:bottom w:val="single" w:sz="4" w:space="0" w:color="002060" w:themeColor="text2"/>
              <w:right w:val="nil"/>
            </w:tcBorders>
            <w:shd w:val="clear" w:color="auto" w:fill="C5E5F7" w:themeFill="accent1" w:themeFillTint="33"/>
          </w:tcPr>
          <w:p w14:paraId="4CEC0A82" w14:textId="77777777" w:rsidR="00566BCC" w:rsidRPr="00041729" w:rsidRDefault="00566BCC" w:rsidP="00566BCC">
            <w:pPr>
              <w:spacing w:before="60" w:after="60"/>
              <w:rPr>
                <w:b/>
                <w:color w:val="002060" w:themeColor="text2"/>
                <w:sz w:val="16"/>
                <w:szCs w:val="16"/>
              </w:rPr>
            </w:pPr>
            <w:r>
              <w:rPr>
                <w:rFonts w:asciiTheme="minorHAnsi" w:hAnsiTheme="minorHAnsi"/>
                <w:b/>
                <w:color w:val="002060" w:themeColor="text2"/>
                <w:sz w:val="16"/>
                <w:szCs w:val="16"/>
              </w:rPr>
              <w:t>Trading/Execution Discretion</w:t>
            </w:r>
            <w:r w:rsidRPr="00254890">
              <w:rPr>
                <w:rFonts w:asciiTheme="minorHAnsi" w:hAnsiTheme="minorHAnsi"/>
                <w:b/>
                <w:color w:val="002060" w:themeColor="text2"/>
                <w:sz w:val="16"/>
                <w:szCs w:val="16"/>
              </w:rPr>
              <w:t xml:space="preserve"> </w:t>
            </w:r>
          </w:p>
        </w:tc>
        <w:tc>
          <w:tcPr>
            <w:tcW w:w="7344" w:type="dxa"/>
            <w:tcBorders>
              <w:left w:val="nil"/>
              <w:bottom w:val="single" w:sz="4" w:space="0" w:color="002060" w:themeColor="text2"/>
            </w:tcBorders>
          </w:tcPr>
          <w:p w14:paraId="165C02AF" w14:textId="77777777" w:rsidR="00566BCC" w:rsidRPr="002267AA" w:rsidRDefault="00566BCC" w:rsidP="00566BCC">
            <w:pPr>
              <w:spacing w:before="60" w:after="60"/>
              <w:rPr>
                <w:sz w:val="16"/>
                <w:szCs w:val="16"/>
                <w:highlight w:val="yellow"/>
              </w:rPr>
            </w:pPr>
            <w:r w:rsidRPr="00755419">
              <w:rPr>
                <w:rFonts w:asciiTheme="minorHAnsi" w:hAnsiTheme="minorHAnsi"/>
                <w:sz w:val="16"/>
                <w:szCs w:val="16"/>
              </w:rPr>
              <w:t>[Please discuss who on the investment team has trading discretion?  Who has execution discretion?  Please provide where these employees are located.  Discuss how execution discretion is determined.]</w:t>
            </w:r>
          </w:p>
        </w:tc>
      </w:tr>
      <w:tr w:rsidR="00566BCC" w:rsidRPr="005E1EEA" w14:paraId="67D340C5" w14:textId="77777777" w:rsidTr="00D45AFF">
        <w:trPr>
          <w:jc w:val="right"/>
        </w:trPr>
        <w:tc>
          <w:tcPr>
            <w:tcW w:w="2008" w:type="dxa"/>
            <w:tcBorders>
              <w:bottom w:val="single" w:sz="4" w:space="0" w:color="002060" w:themeColor="text2"/>
              <w:right w:val="nil"/>
            </w:tcBorders>
            <w:shd w:val="clear" w:color="auto" w:fill="C5E5F7" w:themeFill="accent1" w:themeFillTint="33"/>
          </w:tcPr>
          <w:p w14:paraId="38C23346" w14:textId="77777777" w:rsidR="00566BCC" w:rsidRPr="00041729" w:rsidRDefault="00566BCC" w:rsidP="00566BCC">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Compensation</w:t>
            </w:r>
            <w:r w:rsidRPr="00041729">
              <w:rPr>
                <w:rFonts w:asciiTheme="minorHAnsi" w:hAnsiTheme="minorHAnsi"/>
                <w:b/>
                <w:color w:val="002060" w:themeColor="text2"/>
                <w:sz w:val="16"/>
                <w:szCs w:val="16"/>
              </w:rPr>
              <w:t xml:space="preserve"> </w:t>
            </w:r>
          </w:p>
        </w:tc>
        <w:tc>
          <w:tcPr>
            <w:tcW w:w="7344" w:type="dxa"/>
            <w:tcBorders>
              <w:left w:val="nil"/>
              <w:bottom w:val="single" w:sz="4" w:space="0" w:color="002060" w:themeColor="text2"/>
            </w:tcBorders>
          </w:tcPr>
          <w:p w14:paraId="0D35E65D" w14:textId="77777777" w:rsidR="00566BCC" w:rsidRPr="002267AA" w:rsidRDefault="00566BCC" w:rsidP="00566BCC">
            <w:pPr>
              <w:spacing w:before="60" w:after="60"/>
              <w:rPr>
                <w:rFonts w:asciiTheme="minorHAnsi" w:hAnsiTheme="minorHAnsi"/>
                <w:sz w:val="16"/>
                <w:szCs w:val="16"/>
                <w:highlight w:val="yellow"/>
              </w:rPr>
            </w:pPr>
            <w:r w:rsidRPr="00755419">
              <w:rPr>
                <w:rFonts w:asciiTheme="minorHAnsi" w:hAnsiTheme="minorHAnsi"/>
                <w:sz w:val="16"/>
                <w:szCs w:val="16"/>
              </w:rPr>
              <w:t xml:space="preserve">[Please discuss compensation for portfolio managers and analysts.  (E.g. discretionary or formulaic </w:t>
            </w:r>
            <w:proofErr w:type="gramStart"/>
            <w:r w:rsidRPr="00755419">
              <w:rPr>
                <w:rFonts w:asciiTheme="minorHAnsi" w:hAnsiTheme="minorHAnsi"/>
                <w:sz w:val="16"/>
                <w:szCs w:val="16"/>
              </w:rPr>
              <w:t>performance based</w:t>
            </w:r>
            <w:proofErr w:type="gramEnd"/>
            <w:r w:rsidRPr="00755419">
              <w:rPr>
                <w:rFonts w:asciiTheme="minorHAnsi" w:hAnsiTheme="minorHAnsi"/>
                <w:sz w:val="16"/>
                <w:szCs w:val="16"/>
              </w:rPr>
              <w:t xml:space="preserve"> bonus?  If discretionary, please provide a historic range as a % of base salary?  If discretionary, who determines the bonus?  Is any compensation deferred?  If so, describe the deferral program.)]</w:t>
            </w:r>
          </w:p>
        </w:tc>
      </w:tr>
      <w:tr w:rsidR="00566BCC" w:rsidRPr="005E1EEA" w14:paraId="44B763E2" w14:textId="77777777" w:rsidTr="00D45AFF">
        <w:trPr>
          <w:jc w:val="right"/>
        </w:trPr>
        <w:tc>
          <w:tcPr>
            <w:tcW w:w="2008" w:type="dxa"/>
            <w:tcBorders>
              <w:bottom w:val="single" w:sz="4" w:space="0" w:color="002060" w:themeColor="text2"/>
              <w:right w:val="nil"/>
            </w:tcBorders>
            <w:shd w:val="clear" w:color="auto" w:fill="C5E5F7" w:themeFill="accent1" w:themeFillTint="33"/>
          </w:tcPr>
          <w:p w14:paraId="2E68AE3E" w14:textId="77777777" w:rsidR="00566BCC" w:rsidRDefault="00566BCC" w:rsidP="00566BCC">
            <w:pPr>
              <w:spacing w:before="60" w:after="60"/>
              <w:rPr>
                <w:b/>
                <w:color w:val="002060" w:themeColor="text2"/>
                <w:sz w:val="16"/>
                <w:szCs w:val="16"/>
              </w:rPr>
            </w:pPr>
            <w:r w:rsidRPr="009D25A4">
              <w:rPr>
                <w:rFonts w:asciiTheme="minorHAnsi" w:hAnsiTheme="minorHAnsi"/>
                <w:b/>
                <w:color w:val="002060" w:themeColor="text2"/>
                <w:sz w:val="16"/>
                <w:szCs w:val="16"/>
              </w:rPr>
              <w:t>Employee Retention</w:t>
            </w:r>
          </w:p>
        </w:tc>
        <w:tc>
          <w:tcPr>
            <w:tcW w:w="7344" w:type="dxa"/>
            <w:tcBorders>
              <w:left w:val="nil"/>
              <w:bottom w:val="single" w:sz="4" w:space="0" w:color="002060" w:themeColor="text2"/>
            </w:tcBorders>
          </w:tcPr>
          <w:p w14:paraId="00F150DA" w14:textId="77777777" w:rsidR="00566BCC" w:rsidRPr="009D25A4" w:rsidRDefault="00566BCC" w:rsidP="00566BCC">
            <w:pPr>
              <w:spacing w:before="60" w:after="60"/>
              <w:rPr>
                <w:rFonts w:asciiTheme="minorHAnsi" w:hAnsiTheme="minorHAnsi"/>
                <w:sz w:val="16"/>
                <w:szCs w:val="16"/>
                <w:highlight w:val="yellow"/>
              </w:rPr>
            </w:pPr>
            <w:r>
              <w:rPr>
                <w:rFonts w:asciiTheme="minorHAnsi" w:hAnsiTheme="minorHAnsi"/>
                <w:sz w:val="16"/>
                <w:szCs w:val="16"/>
              </w:rPr>
              <w:t>[</w:t>
            </w:r>
            <w:r w:rsidRPr="009D25A4">
              <w:rPr>
                <w:rFonts w:asciiTheme="minorHAnsi" w:hAnsiTheme="minorHAnsi"/>
                <w:sz w:val="16"/>
                <w:szCs w:val="16"/>
              </w:rPr>
              <w:t xml:space="preserve">Please discuss any employee retention mechanisms in place that are not related to compensation. (E.g. Please describe any non-compete or non-solicit agreements in current employee contracts.  Who do those clauses affect?  Are there any </w:t>
            </w:r>
            <w:proofErr w:type="gramStart"/>
            <w:r w:rsidRPr="009D25A4">
              <w:rPr>
                <w:rFonts w:asciiTheme="minorHAnsi" w:hAnsiTheme="minorHAnsi"/>
                <w:sz w:val="16"/>
                <w:szCs w:val="16"/>
              </w:rPr>
              <w:t>future plans</w:t>
            </w:r>
            <w:proofErr w:type="gramEnd"/>
            <w:r w:rsidRPr="009D25A4">
              <w:rPr>
                <w:rFonts w:asciiTheme="minorHAnsi" w:hAnsiTheme="minorHAnsi"/>
                <w:sz w:val="16"/>
                <w:szCs w:val="16"/>
              </w:rPr>
              <w:t xml:space="preserve"> to change or modify these terms?  Has any employee with a non-compete or non-solicit clause left the firm?  If so, were the clauses fully enforced? Why or why not?)]</w:t>
            </w:r>
          </w:p>
        </w:tc>
      </w:tr>
      <w:tr w:rsidR="00566BCC" w:rsidRPr="005E1EEA" w14:paraId="6AC773F9" w14:textId="77777777" w:rsidTr="00D45AFF">
        <w:trPr>
          <w:jc w:val="right"/>
        </w:trPr>
        <w:tc>
          <w:tcPr>
            <w:tcW w:w="2008" w:type="dxa"/>
            <w:tcBorders>
              <w:bottom w:val="single" w:sz="4" w:space="0" w:color="002060" w:themeColor="text2"/>
              <w:right w:val="nil"/>
            </w:tcBorders>
            <w:shd w:val="clear" w:color="auto" w:fill="C5E5F7" w:themeFill="accent1" w:themeFillTint="33"/>
          </w:tcPr>
          <w:p w14:paraId="4A7FA0C8" w14:textId="77777777" w:rsidR="00566BCC" w:rsidRDefault="00566BCC" w:rsidP="00566BCC">
            <w:pPr>
              <w:spacing w:before="60" w:after="60"/>
              <w:rPr>
                <w:b/>
                <w:color w:val="002060" w:themeColor="text2"/>
                <w:sz w:val="16"/>
                <w:szCs w:val="16"/>
              </w:rPr>
            </w:pPr>
            <w:r>
              <w:rPr>
                <w:rFonts w:asciiTheme="minorHAnsi" w:hAnsiTheme="minorHAnsi"/>
                <w:b/>
                <w:color w:val="002060" w:themeColor="text2"/>
                <w:sz w:val="16"/>
                <w:szCs w:val="16"/>
              </w:rPr>
              <w:t>Fund/Firm Investment</w:t>
            </w:r>
          </w:p>
        </w:tc>
        <w:tc>
          <w:tcPr>
            <w:tcW w:w="7344" w:type="dxa"/>
            <w:tcBorders>
              <w:left w:val="nil"/>
              <w:bottom w:val="single" w:sz="4" w:space="0" w:color="002060" w:themeColor="text2"/>
            </w:tcBorders>
          </w:tcPr>
          <w:p w14:paraId="1D47E922" w14:textId="77777777" w:rsidR="00566BCC" w:rsidRPr="002267AA" w:rsidRDefault="00566BCC" w:rsidP="00566BCC">
            <w:pPr>
              <w:spacing w:before="60" w:after="60"/>
              <w:rPr>
                <w:sz w:val="16"/>
                <w:szCs w:val="16"/>
                <w:highlight w:val="yellow"/>
              </w:rPr>
            </w:pPr>
            <w:r w:rsidRPr="00AB6F37">
              <w:rPr>
                <w:rFonts w:asciiTheme="minorHAnsi" w:hAnsiTheme="minorHAnsi"/>
                <w:sz w:val="16"/>
                <w:szCs w:val="16"/>
              </w:rPr>
              <w:t xml:space="preserve">[Please </w:t>
            </w:r>
            <w:r>
              <w:rPr>
                <w:rFonts w:asciiTheme="minorHAnsi" w:hAnsiTheme="minorHAnsi"/>
                <w:sz w:val="16"/>
                <w:szCs w:val="16"/>
              </w:rPr>
              <w:t>list the $ amount of capital that the investment team has invested with the Fund and with the Firm.  Please break-out the investments at the senior investment professional level.  For senior investment professionals, please indicate on a % basis the amount of net worth the Firm/Fund investment represents.]</w:t>
            </w:r>
          </w:p>
        </w:tc>
      </w:tr>
      <w:tr w:rsidR="00566BCC" w:rsidRPr="005E1EEA" w14:paraId="35793842" w14:textId="77777777" w:rsidTr="00D45AFF">
        <w:trPr>
          <w:jc w:val="right"/>
        </w:trPr>
        <w:tc>
          <w:tcPr>
            <w:tcW w:w="2008" w:type="dxa"/>
            <w:tcBorders>
              <w:bottom w:val="single" w:sz="4" w:space="0" w:color="002060" w:themeColor="text2"/>
              <w:right w:val="nil"/>
            </w:tcBorders>
            <w:shd w:val="clear" w:color="auto" w:fill="C5E5F7" w:themeFill="accent1" w:themeFillTint="33"/>
          </w:tcPr>
          <w:p w14:paraId="00B90143" w14:textId="77777777" w:rsidR="00566BCC" w:rsidRPr="00041729" w:rsidRDefault="00566BCC" w:rsidP="00566BCC">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Succession Planning</w:t>
            </w:r>
          </w:p>
        </w:tc>
        <w:tc>
          <w:tcPr>
            <w:tcW w:w="7344" w:type="dxa"/>
            <w:tcBorders>
              <w:left w:val="nil"/>
              <w:bottom w:val="single" w:sz="4" w:space="0" w:color="002060" w:themeColor="text2"/>
            </w:tcBorders>
          </w:tcPr>
          <w:p w14:paraId="547206BC" w14:textId="77777777" w:rsidR="00566BCC" w:rsidRPr="002267AA" w:rsidRDefault="00566BCC" w:rsidP="00566BCC">
            <w:pPr>
              <w:spacing w:before="60" w:after="60"/>
              <w:rPr>
                <w:rFonts w:asciiTheme="minorHAnsi" w:hAnsiTheme="minorHAnsi"/>
                <w:sz w:val="16"/>
                <w:szCs w:val="16"/>
                <w:highlight w:val="yellow"/>
              </w:rPr>
            </w:pPr>
            <w:r w:rsidRPr="00EB10AC">
              <w:rPr>
                <w:rFonts w:asciiTheme="minorHAnsi" w:hAnsiTheme="minorHAnsi"/>
                <w:sz w:val="16"/>
                <w:szCs w:val="16"/>
              </w:rPr>
              <w:t xml:space="preserve">[Please discuss any thoughts around the Firm’s and Fund’s succession planning. Who are the most </w:t>
            </w:r>
            <w:r>
              <w:rPr>
                <w:rFonts w:asciiTheme="minorHAnsi" w:hAnsiTheme="minorHAnsi"/>
                <w:sz w:val="16"/>
                <w:szCs w:val="16"/>
              </w:rPr>
              <w:t>qualified</w:t>
            </w:r>
            <w:r w:rsidRPr="00EB10AC">
              <w:rPr>
                <w:rFonts w:asciiTheme="minorHAnsi" w:hAnsiTheme="minorHAnsi"/>
                <w:sz w:val="16"/>
                <w:szCs w:val="16"/>
              </w:rPr>
              <w:t xml:space="preserve"> individuals to lead the portfolio in the absence of the senior portfolio manager/CIO?]</w:t>
            </w:r>
          </w:p>
        </w:tc>
      </w:tr>
      <w:tr w:rsidR="00566BCC" w:rsidRPr="005E1EEA" w14:paraId="4C9A1CB5" w14:textId="77777777" w:rsidTr="00D45AFF">
        <w:trPr>
          <w:jc w:val="right"/>
        </w:trPr>
        <w:tc>
          <w:tcPr>
            <w:tcW w:w="2008" w:type="dxa"/>
            <w:tcBorders>
              <w:right w:val="nil"/>
            </w:tcBorders>
            <w:shd w:val="clear" w:color="auto" w:fill="C5E5F7" w:themeFill="accent1" w:themeFillTint="33"/>
          </w:tcPr>
          <w:p w14:paraId="067018BE" w14:textId="77777777" w:rsidR="00566BCC" w:rsidRDefault="00566BCC" w:rsidP="00566BCC">
            <w:pPr>
              <w:spacing w:before="60" w:after="60"/>
              <w:rPr>
                <w:b/>
                <w:color w:val="002060" w:themeColor="text2"/>
                <w:sz w:val="16"/>
                <w:szCs w:val="16"/>
              </w:rPr>
            </w:pPr>
            <w:r w:rsidRPr="00AB6F37">
              <w:rPr>
                <w:rFonts w:asciiTheme="minorHAnsi" w:hAnsiTheme="minorHAnsi"/>
                <w:b/>
                <w:color w:val="002060" w:themeColor="text2"/>
                <w:sz w:val="16"/>
                <w:szCs w:val="16"/>
              </w:rPr>
              <w:t>Future Hires</w:t>
            </w:r>
          </w:p>
        </w:tc>
        <w:tc>
          <w:tcPr>
            <w:tcW w:w="7344" w:type="dxa"/>
            <w:tcBorders>
              <w:left w:val="nil"/>
            </w:tcBorders>
          </w:tcPr>
          <w:p w14:paraId="1571DF8F" w14:textId="77777777" w:rsidR="00566BCC" w:rsidRPr="002267AA" w:rsidRDefault="00566BCC" w:rsidP="00566BCC">
            <w:pPr>
              <w:spacing w:before="60" w:after="60"/>
              <w:rPr>
                <w:sz w:val="16"/>
                <w:szCs w:val="16"/>
                <w:highlight w:val="yellow"/>
              </w:rPr>
            </w:pPr>
            <w:r w:rsidRPr="00AB6F37">
              <w:rPr>
                <w:rFonts w:asciiTheme="minorHAnsi" w:hAnsiTheme="minorHAnsi"/>
                <w:sz w:val="16"/>
                <w:szCs w:val="16"/>
              </w:rPr>
              <w:t>[Please discuss any planned future hires in the pipeline for investment and non-investment professionals.  Comment on the size of assets the Fund can manage with the team in its current state.]</w:t>
            </w:r>
          </w:p>
        </w:tc>
      </w:tr>
      <w:tr w:rsidR="00566BCC" w:rsidRPr="005E1EEA" w14:paraId="0FC7D4D9" w14:textId="77777777" w:rsidTr="00D45AFF">
        <w:trPr>
          <w:jc w:val="right"/>
        </w:trPr>
        <w:tc>
          <w:tcPr>
            <w:tcW w:w="2008" w:type="dxa"/>
            <w:tcBorders>
              <w:right w:val="nil"/>
            </w:tcBorders>
            <w:shd w:val="clear" w:color="auto" w:fill="C5E5F7" w:themeFill="accent1" w:themeFillTint="33"/>
          </w:tcPr>
          <w:p w14:paraId="4F4C2897" w14:textId="77777777" w:rsidR="00566BCC" w:rsidRDefault="00566BCC" w:rsidP="00566BCC">
            <w:pPr>
              <w:spacing w:before="60" w:after="60"/>
              <w:rPr>
                <w:b/>
                <w:color w:val="002060" w:themeColor="text2"/>
                <w:sz w:val="16"/>
                <w:szCs w:val="16"/>
              </w:rPr>
            </w:pPr>
            <w:r w:rsidRPr="00F869F1">
              <w:rPr>
                <w:rFonts w:asciiTheme="minorHAnsi" w:hAnsiTheme="minorHAnsi"/>
                <w:b/>
                <w:color w:val="002060" w:themeColor="text2"/>
                <w:sz w:val="16"/>
                <w:szCs w:val="16"/>
              </w:rPr>
              <w:t>Personal Trading</w:t>
            </w:r>
          </w:p>
        </w:tc>
        <w:tc>
          <w:tcPr>
            <w:tcW w:w="7344" w:type="dxa"/>
            <w:tcBorders>
              <w:left w:val="nil"/>
            </w:tcBorders>
          </w:tcPr>
          <w:p w14:paraId="37BE04B8" w14:textId="77777777" w:rsidR="00566BCC" w:rsidRPr="00EB10AC" w:rsidRDefault="00566BCC" w:rsidP="00566BCC">
            <w:pPr>
              <w:spacing w:before="60" w:after="60"/>
              <w:rPr>
                <w:sz w:val="16"/>
                <w:szCs w:val="16"/>
              </w:rPr>
            </w:pPr>
            <w:r w:rsidRPr="00F869F1">
              <w:rPr>
                <w:rFonts w:asciiTheme="minorHAnsi" w:hAnsiTheme="minorHAnsi"/>
                <w:sz w:val="16"/>
                <w:szCs w:val="16"/>
              </w:rPr>
              <w:t>[Please discuss the Firm’s personal trading policy.  Who is responsible for monitoring?  Who does s/he report to?</w:t>
            </w:r>
            <w:r>
              <w:rPr>
                <w:rFonts w:asciiTheme="minorHAnsi" w:hAnsiTheme="minorHAnsi"/>
                <w:sz w:val="16"/>
                <w:szCs w:val="16"/>
              </w:rPr>
              <w:t xml:space="preserve"> Discuss any material violations to the Firm’s trading policy.</w:t>
            </w:r>
            <w:r w:rsidRPr="00F869F1">
              <w:rPr>
                <w:rFonts w:asciiTheme="minorHAnsi" w:hAnsiTheme="minorHAnsi"/>
                <w:sz w:val="16"/>
                <w:szCs w:val="16"/>
              </w:rPr>
              <w:t>]</w:t>
            </w:r>
          </w:p>
        </w:tc>
      </w:tr>
    </w:tbl>
    <w:p w14:paraId="4330B3CA" w14:textId="5B56CD61" w:rsidR="00566BCC" w:rsidRDefault="00566BCC" w:rsidP="00785E83">
      <w:pPr>
        <w:rPr>
          <w:b/>
          <w:color w:val="002060"/>
          <w:sz w:val="22"/>
          <w:szCs w:val="22"/>
        </w:rPr>
      </w:pPr>
    </w:p>
    <w:p w14:paraId="2C11FB40" w14:textId="4BDA880A" w:rsidR="00566BCC" w:rsidRDefault="00566BCC" w:rsidP="00785E83">
      <w:pPr>
        <w:rPr>
          <w:b/>
          <w:color w:val="002060"/>
          <w:sz w:val="22"/>
          <w:szCs w:val="22"/>
        </w:rPr>
      </w:pPr>
    </w:p>
    <w:p w14:paraId="19A1B782" w14:textId="712FFA4B" w:rsidR="00566BCC" w:rsidRDefault="00566BCC" w:rsidP="00785E83">
      <w:pPr>
        <w:rPr>
          <w:b/>
          <w:color w:val="002060"/>
          <w:sz w:val="22"/>
          <w:szCs w:val="22"/>
        </w:rPr>
      </w:pPr>
    </w:p>
    <w:p w14:paraId="58A2142B" w14:textId="5348D130" w:rsidR="00566BCC" w:rsidRDefault="00566BCC" w:rsidP="00785E83">
      <w:pPr>
        <w:rPr>
          <w:b/>
          <w:color w:val="002060"/>
          <w:sz w:val="22"/>
          <w:szCs w:val="22"/>
        </w:rPr>
      </w:pPr>
    </w:p>
    <w:p w14:paraId="2B8E113B" w14:textId="18BD9A34" w:rsidR="00566BCC" w:rsidRDefault="00566BCC" w:rsidP="00785E83">
      <w:pPr>
        <w:rPr>
          <w:b/>
          <w:color w:val="002060"/>
          <w:sz w:val="22"/>
          <w:szCs w:val="22"/>
        </w:rPr>
      </w:pPr>
    </w:p>
    <w:p w14:paraId="3CD17E9A" w14:textId="04EDA6AD" w:rsidR="00566BCC" w:rsidRDefault="00566BCC" w:rsidP="00785E83">
      <w:pPr>
        <w:rPr>
          <w:b/>
          <w:color w:val="002060"/>
          <w:sz w:val="22"/>
          <w:szCs w:val="22"/>
        </w:rPr>
      </w:pPr>
    </w:p>
    <w:p w14:paraId="2C1FF990" w14:textId="6B72D2C5" w:rsidR="00566BCC" w:rsidRDefault="00566BCC" w:rsidP="00785E83">
      <w:pPr>
        <w:rPr>
          <w:b/>
          <w:color w:val="002060"/>
          <w:sz w:val="22"/>
          <w:szCs w:val="22"/>
        </w:rPr>
      </w:pPr>
    </w:p>
    <w:p w14:paraId="2F0CCA3A" w14:textId="0F9276B3" w:rsidR="00566BCC" w:rsidRDefault="00566BCC" w:rsidP="00785E83">
      <w:pPr>
        <w:rPr>
          <w:b/>
          <w:color w:val="002060"/>
          <w:sz w:val="22"/>
          <w:szCs w:val="22"/>
        </w:rPr>
      </w:pPr>
    </w:p>
    <w:p w14:paraId="00E06423" w14:textId="24366470" w:rsidR="00566BCC" w:rsidRDefault="00566BCC" w:rsidP="00785E83">
      <w:pPr>
        <w:rPr>
          <w:b/>
          <w:color w:val="002060"/>
          <w:sz w:val="22"/>
          <w:szCs w:val="22"/>
        </w:rPr>
      </w:pPr>
    </w:p>
    <w:p w14:paraId="55B7E824" w14:textId="5EA84DBC" w:rsidR="00566BCC" w:rsidRDefault="00566BCC" w:rsidP="00785E83">
      <w:pPr>
        <w:rPr>
          <w:b/>
          <w:color w:val="002060"/>
          <w:sz w:val="22"/>
          <w:szCs w:val="22"/>
        </w:rPr>
      </w:pPr>
    </w:p>
    <w:p w14:paraId="79BAFB89" w14:textId="0D7B13D1" w:rsidR="00566BCC" w:rsidRDefault="00566BCC" w:rsidP="00785E83">
      <w:pPr>
        <w:rPr>
          <w:b/>
          <w:color w:val="002060"/>
          <w:sz w:val="22"/>
          <w:szCs w:val="22"/>
        </w:rPr>
      </w:pPr>
    </w:p>
    <w:p w14:paraId="45B3EC2D" w14:textId="48E49035" w:rsidR="00566BCC" w:rsidRDefault="00566BCC" w:rsidP="00785E83">
      <w:pPr>
        <w:rPr>
          <w:b/>
          <w:color w:val="002060"/>
          <w:sz w:val="22"/>
          <w:szCs w:val="22"/>
        </w:rPr>
      </w:pPr>
    </w:p>
    <w:p w14:paraId="037D181A" w14:textId="49DEE7CA" w:rsidR="00566BCC" w:rsidRDefault="00566BCC" w:rsidP="00785E83">
      <w:pPr>
        <w:rPr>
          <w:b/>
          <w:color w:val="002060"/>
          <w:sz w:val="22"/>
          <w:szCs w:val="22"/>
        </w:rPr>
      </w:pPr>
    </w:p>
    <w:p w14:paraId="076F05BB" w14:textId="3F1A3AE6" w:rsidR="00566BCC" w:rsidRDefault="00566BCC" w:rsidP="00785E83">
      <w:pPr>
        <w:rPr>
          <w:b/>
          <w:color w:val="002060"/>
          <w:sz w:val="22"/>
          <w:szCs w:val="22"/>
        </w:rPr>
      </w:pPr>
    </w:p>
    <w:p w14:paraId="6C5270BB" w14:textId="32BAD176" w:rsidR="00566BCC" w:rsidRDefault="00566BCC" w:rsidP="00785E83">
      <w:pPr>
        <w:rPr>
          <w:b/>
          <w:color w:val="002060"/>
          <w:sz w:val="22"/>
          <w:szCs w:val="22"/>
        </w:rPr>
      </w:pPr>
    </w:p>
    <w:p w14:paraId="3A5C6E63" w14:textId="70877E32" w:rsidR="00566BCC" w:rsidRDefault="00566BCC" w:rsidP="00785E83">
      <w:pPr>
        <w:rPr>
          <w:b/>
          <w:color w:val="002060"/>
          <w:sz w:val="22"/>
          <w:szCs w:val="22"/>
        </w:rPr>
      </w:pPr>
    </w:p>
    <w:tbl>
      <w:tblPr>
        <w:tblStyle w:val="TableGrid"/>
        <w:tblW w:w="5000"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3004"/>
        <w:gridCol w:w="1408"/>
        <w:gridCol w:w="1406"/>
        <w:gridCol w:w="1406"/>
        <w:gridCol w:w="2126"/>
      </w:tblGrid>
      <w:tr w:rsidR="00566BCC" w:rsidRPr="005E1EEA" w14:paraId="13432A53" w14:textId="77777777" w:rsidTr="00566BCC">
        <w:trPr>
          <w:jc w:val="right"/>
        </w:trPr>
        <w:tc>
          <w:tcPr>
            <w:tcW w:w="5000" w:type="pct"/>
            <w:gridSpan w:val="5"/>
            <w:tcBorders>
              <w:bottom w:val="single" w:sz="4" w:space="0" w:color="auto"/>
            </w:tcBorders>
            <w:shd w:val="clear" w:color="auto" w:fill="002060" w:themeFill="text2"/>
          </w:tcPr>
          <w:p w14:paraId="6CAC9CF8" w14:textId="77777777" w:rsidR="00566BCC" w:rsidRDefault="00566BCC" w:rsidP="00566BCC">
            <w:pPr>
              <w:spacing w:before="60" w:after="60"/>
              <w:jc w:val="center"/>
              <w:rPr>
                <w:rFonts w:asciiTheme="minorHAnsi" w:hAnsiTheme="minorHAnsi"/>
                <w:b/>
                <w:color w:val="FFFFFF" w:themeColor="background1"/>
              </w:rPr>
            </w:pPr>
            <w:r>
              <w:lastRenderedPageBreak/>
              <w:br w:type="page"/>
            </w:r>
            <w:r>
              <w:br w:type="page"/>
            </w:r>
            <w:r>
              <w:rPr>
                <w:rFonts w:asciiTheme="minorHAnsi" w:hAnsiTheme="minorHAnsi"/>
                <w:b/>
                <w:color w:val="FFFFFF" w:themeColor="background1"/>
              </w:rPr>
              <w:t>Turnover of Key Professionals</w:t>
            </w:r>
          </w:p>
          <w:p w14:paraId="350EC909" w14:textId="77777777" w:rsidR="00566BCC" w:rsidRDefault="00566BCC" w:rsidP="00566BCC">
            <w:pPr>
              <w:spacing w:before="60" w:after="60"/>
              <w:jc w:val="center"/>
              <w:rPr>
                <w:b/>
                <w:color w:val="FFFFFF" w:themeColor="background1"/>
              </w:rPr>
            </w:pPr>
            <w:r w:rsidRPr="007A12D1">
              <w:rPr>
                <w:rFonts w:asciiTheme="minorHAnsi" w:hAnsiTheme="minorHAnsi"/>
                <w:color w:val="FFFFFF" w:themeColor="background1"/>
                <w:sz w:val="16"/>
                <w:szCs w:val="16"/>
              </w:rPr>
              <w:t xml:space="preserve">[Please provide </w:t>
            </w:r>
            <w:r>
              <w:rPr>
                <w:rFonts w:asciiTheme="minorHAnsi" w:hAnsiTheme="minorHAnsi"/>
                <w:color w:val="FFFFFF" w:themeColor="background1"/>
                <w:sz w:val="16"/>
                <w:szCs w:val="16"/>
              </w:rPr>
              <w:t>a summary the turnover key Firm and Fund professionals in the last five years.  Please include senior analyst or vice president and above (whichever is more inclusive). For Function, please indicated department.  If the person was an investment professional, please indicate sector and/or geographic specialty and trading/execution discretion if applicable. For Reason for Departure, please provide if the employee was terminated or left the firm.  If the employee left the firm, please provide why (e.g. retired, left industry, joined a competitor, etc.) Please add additional rows as necessary.</w:t>
            </w:r>
            <w:r w:rsidRPr="007A12D1">
              <w:rPr>
                <w:rFonts w:asciiTheme="minorHAnsi" w:hAnsiTheme="minorHAnsi"/>
                <w:color w:val="FFFFFF" w:themeColor="background1"/>
                <w:sz w:val="16"/>
                <w:szCs w:val="16"/>
              </w:rPr>
              <w:t>]</w:t>
            </w:r>
          </w:p>
        </w:tc>
      </w:tr>
      <w:tr w:rsidR="00566BCC" w:rsidRPr="005E1EEA" w14:paraId="2A9C2690"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C5E5F7" w:themeFill="accent1" w:themeFillTint="33"/>
          </w:tcPr>
          <w:p w14:paraId="12BB73A5" w14:textId="77777777" w:rsidR="00566BCC" w:rsidRPr="00041729" w:rsidRDefault="00566BCC" w:rsidP="00566BCC">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Name</w:t>
            </w:r>
          </w:p>
        </w:tc>
        <w:tc>
          <w:tcPr>
            <w:tcW w:w="753" w:type="pct"/>
            <w:tcBorders>
              <w:top w:val="single" w:sz="4" w:space="0" w:color="auto"/>
              <w:left w:val="single" w:sz="4" w:space="0" w:color="auto"/>
              <w:bottom w:val="single" w:sz="4" w:space="0" w:color="auto"/>
              <w:right w:val="single" w:sz="4" w:space="0" w:color="auto"/>
            </w:tcBorders>
            <w:shd w:val="clear" w:color="auto" w:fill="C5E5F7" w:themeFill="accent1" w:themeFillTint="33"/>
          </w:tcPr>
          <w:p w14:paraId="3C502AFA" w14:textId="77777777" w:rsidR="00566BCC" w:rsidRPr="00064F5C" w:rsidRDefault="00566BCC" w:rsidP="00566BCC">
            <w:pPr>
              <w:spacing w:before="60" w:after="60"/>
              <w:rPr>
                <w:rFonts w:asciiTheme="minorHAnsi" w:hAnsiTheme="minorHAnsi"/>
                <w:b/>
                <w:color w:val="002060" w:themeColor="text2"/>
                <w:sz w:val="16"/>
                <w:szCs w:val="16"/>
              </w:rPr>
            </w:pPr>
            <w:r w:rsidRPr="00064F5C">
              <w:rPr>
                <w:rFonts w:asciiTheme="minorHAnsi" w:hAnsiTheme="minorHAnsi"/>
                <w:b/>
                <w:color w:val="002060" w:themeColor="text2"/>
                <w:sz w:val="16"/>
                <w:szCs w:val="16"/>
              </w:rPr>
              <w:t>Title</w:t>
            </w:r>
          </w:p>
        </w:tc>
        <w:tc>
          <w:tcPr>
            <w:tcW w:w="752" w:type="pct"/>
            <w:tcBorders>
              <w:top w:val="single" w:sz="4" w:space="0" w:color="auto"/>
              <w:left w:val="single" w:sz="4" w:space="0" w:color="auto"/>
              <w:bottom w:val="single" w:sz="4" w:space="0" w:color="auto"/>
              <w:right w:val="single" w:sz="4" w:space="0" w:color="auto"/>
            </w:tcBorders>
            <w:shd w:val="clear" w:color="auto" w:fill="C5E5F7" w:themeFill="accent1" w:themeFillTint="33"/>
          </w:tcPr>
          <w:p w14:paraId="6A8D8ED6" w14:textId="77777777" w:rsidR="00566BCC" w:rsidRPr="00064F5C" w:rsidRDefault="00566BCC" w:rsidP="00566BCC">
            <w:pPr>
              <w:spacing w:before="60" w:after="60"/>
              <w:rPr>
                <w:rFonts w:asciiTheme="minorHAnsi" w:hAnsiTheme="minorHAnsi"/>
                <w:b/>
                <w:color w:val="002060" w:themeColor="text2"/>
                <w:sz w:val="16"/>
                <w:szCs w:val="16"/>
              </w:rPr>
            </w:pPr>
            <w:r w:rsidRPr="00064F5C">
              <w:rPr>
                <w:rFonts w:asciiTheme="minorHAnsi" w:hAnsiTheme="minorHAnsi"/>
                <w:b/>
                <w:color w:val="002060" w:themeColor="text2"/>
                <w:sz w:val="16"/>
                <w:szCs w:val="16"/>
              </w:rPr>
              <w:t>Fu</w:t>
            </w:r>
            <w:r>
              <w:rPr>
                <w:rFonts w:asciiTheme="minorHAnsi" w:hAnsiTheme="minorHAnsi"/>
                <w:b/>
                <w:color w:val="002060" w:themeColor="text2"/>
                <w:sz w:val="16"/>
                <w:szCs w:val="16"/>
              </w:rPr>
              <w:t>n</w:t>
            </w:r>
            <w:r w:rsidRPr="00064F5C">
              <w:rPr>
                <w:rFonts w:asciiTheme="minorHAnsi" w:hAnsiTheme="minorHAnsi"/>
                <w:b/>
                <w:color w:val="002060" w:themeColor="text2"/>
                <w:sz w:val="16"/>
                <w:szCs w:val="16"/>
              </w:rPr>
              <w:t>ction</w:t>
            </w:r>
          </w:p>
        </w:tc>
        <w:tc>
          <w:tcPr>
            <w:tcW w:w="752" w:type="pct"/>
            <w:tcBorders>
              <w:top w:val="single" w:sz="4" w:space="0" w:color="auto"/>
              <w:left w:val="single" w:sz="4" w:space="0" w:color="auto"/>
              <w:bottom w:val="single" w:sz="4" w:space="0" w:color="auto"/>
              <w:right w:val="single" w:sz="4" w:space="0" w:color="auto"/>
            </w:tcBorders>
            <w:shd w:val="clear" w:color="auto" w:fill="C5E5F7" w:themeFill="accent1" w:themeFillTint="33"/>
          </w:tcPr>
          <w:p w14:paraId="53AD95A9" w14:textId="77777777" w:rsidR="00566BCC" w:rsidRPr="00064F5C" w:rsidRDefault="00566BCC" w:rsidP="00566BCC">
            <w:pPr>
              <w:spacing w:before="60" w:after="60"/>
              <w:rPr>
                <w:rFonts w:asciiTheme="minorHAnsi" w:hAnsiTheme="minorHAnsi"/>
                <w:b/>
                <w:color w:val="002060" w:themeColor="text2"/>
                <w:sz w:val="16"/>
                <w:szCs w:val="16"/>
              </w:rPr>
            </w:pPr>
            <w:r w:rsidRPr="00064F5C">
              <w:rPr>
                <w:rFonts w:asciiTheme="minorHAnsi" w:hAnsiTheme="minorHAnsi"/>
                <w:b/>
                <w:color w:val="002060" w:themeColor="text2"/>
                <w:sz w:val="16"/>
                <w:szCs w:val="16"/>
              </w:rPr>
              <w:t>Years at Firm</w:t>
            </w:r>
          </w:p>
        </w:tc>
        <w:tc>
          <w:tcPr>
            <w:tcW w:w="1137" w:type="pct"/>
            <w:tcBorders>
              <w:top w:val="single" w:sz="4" w:space="0" w:color="auto"/>
              <w:left w:val="single" w:sz="4" w:space="0" w:color="auto"/>
              <w:bottom w:val="single" w:sz="4" w:space="0" w:color="auto"/>
              <w:right w:val="single" w:sz="4" w:space="0" w:color="auto"/>
            </w:tcBorders>
            <w:shd w:val="clear" w:color="auto" w:fill="C5E5F7" w:themeFill="accent1" w:themeFillTint="33"/>
          </w:tcPr>
          <w:p w14:paraId="45536024" w14:textId="77777777" w:rsidR="00566BCC" w:rsidRPr="00064F5C" w:rsidRDefault="00566BCC" w:rsidP="00566BCC">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Reason for Departure</w:t>
            </w:r>
          </w:p>
        </w:tc>
      </w:tr>
      <w:tr w:rsidR="00566BCC" w:rsidRPr="005E1EEA" w14:paraId="0C8F6CD3"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438021DA"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259F833C"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37A62DF"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92FE931"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7E11D117"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566BCC" w:rsidRPr="005E1EEA" w14:paraId="1CB408F5"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754E8BBA"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61535DCC"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642456E"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76E837F"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75B7869C"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566BCC" w:rsidRPr="005E1EEA" w14:paraId="04772FEC"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41C86344"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3F94ED63"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F63C5F5"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1AE1D6C"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4FAB94C5"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566BCC" w:rsidRPr="005E1EEA" w14:paraId="77CB5731"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6B7628DA"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2F0A3546"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5AA7E7F"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8C38D39"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10DC1AA"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566BCC" w:rsidRPr="005E1EEA" w14:paraId="1FD0BA33"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4EDCFB18"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0E99B125"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92DA1B9"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6A20269"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0434592"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566BCC" w:rsidRPr="005E1EEA" w14:paraId="2DA19CC5"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2583E6EF"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503F1F56"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0A20F25"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042BBD4F"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1D0A4263"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566BCC" w:rsidRPr="005E1EEA" w14:paraId="327F627D"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2C07EC03"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46F5FCA4"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5E9F957"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C0F6FAC"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573BF6FE"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566BCC" w:rsidRPr="005E1EEA" w14:paraId="5471D998"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BF224AF"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73762E27"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7D5938B"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789FB42"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37902EC"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566BCC" w:rsidRPr="005E1EEA" w14:paraId="4AA9DE2D"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2EB58F76"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064D6349"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1E68A96"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45F76A1"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D56EC09"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566BCC" w:rsidRPr="005E1EEA" w14:paraId="70AAEB98"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71BD3412"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02837A93"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0901F967"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BC9870A"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D4E51F4"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566BCC" w:rsidRPr="005E1EEA" w14:paraId="08ACACF2"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E149984"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57525763"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0CEF432A"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1F05FB3"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D942DC6"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566BCC" w:rsidRPr="005E1EEA" w14:paraId="7926B2C4"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6373733D"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5F18D542"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6BA269B"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E67FC26"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641109A"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566BCC" w:rsidRPr="005E1EEA" w14:paraId="19F54169"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CA50CB3"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42E526D6"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C0FCA96"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4DBDD72"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71CB291D"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566BCC" w:rsidRPr="005E1EEA" w14:paraId="3BB207AD"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70DB26FE"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2273D3EA"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0957260"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051B9D3"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2A528B2D"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566BCC" w:rsidRPr="005E1EEA" w14:paraId="7936EBF5"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37DD58E1"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41A79232"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4A05590"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5FF6781"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523292CF"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r w:rsidR="00566BCC" w:rsidRPr="005E1EEA" w14:paraId="7084079D" w14:textId="77777777" w:rsidTr="00566BCC">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4B071143"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692E0989"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630B093"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4F2CF25"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2018CD1" w14:textId="77777777" w:rsidR="00566BCC" w:rsidRPr="00BA6991" w:rsidRDefault="00566BCC" w:rsidP="00566BCC">
            <w:pPr>
              <w:spacing w:before="60" w:after="60"/>
              <w:rPr>
                <w:rFonts w:asciiTheme="minorHAnsi" w:hAnsiTheme="minorHAnsi"/>
                <w:sz w:val="16"/>
                <w:szCs w:val="16"/>
                <w:highlight w:val="yellow"/>
              </w:rPr>
            </w:pPr>
            <w:r w:rsidRPr="00BA6991">
              <w:rPr>
                <w:rFonts w:asciiTheme="minorHAnsi" w:hAnsiTheme="minorHAnsi"/>
                <w:sz w:val="16"/>
                <w:szCs w:val="16"/>
              </w:rPr>
              <w:t>[Please enter]</w:t>
            </w:r>
          </w:p>
        </w:tc>
      </w:tr>
    </w:tbl>
    <w:p w14:paraId="0C733AC6" w14:textId="151C6756" w:rsidR="00566BCC" w:rsidRDefault="00566BCC" w:rsidP="00785E83">
      <w:pPr>
        <w:rPr>
          <w:b/>
          <w:color w:val="002060"/>
          <w:sz w:val="22"/>
          <w:szCs w:val="22"/>
        </w:rPr>
      </w:pPr>
    </w:p>
    <w:p w14:paraId="7DB51C8A" w14:textId="0A1A8995" w:rsidR="00566BCC" w:rsidRDefault="00566BCC" w:rsidP="00785E83">
      <w:pPr>
        <w:rPr>
          <w:b/>
          <w:color w:val="002060"/>
          <w:sz w:val="22"/>
          <w:szCs w:val="22"/>
        </w:rPr>
      </w:pPr>
    </w:p>
    <w:p w14:paraId="371CCF9A" w14:textId="0E6D3FD8" w:rsidR="00566BCC" w:rsidRDefault="00566BCC" w:rsidP="00785E83">
      <w:pPr>
        <w:rPr>
          <w:b/>
          <w:color w:val="002060"/>
          <w:sz w:val="22"/>
          <w:szCs w:val="22"/>
        </w:rPr>
      </w:pPr>
    </w:p>
    <w:p w14:paraId="19A8AFB5" w14:textId="60E130BF" w:rsidR="00566BCC" w:rsidRDefault="00566BCC" w:rsidP="00785E83">
      <w:pPr>
        <w:rPr>
          <w:b/>
          <w:color w:val="002060"/>
          <w:sz w:val="22"/>
          <w:szCs w:val="22"/>
        </w:rPr>
      </w:pPr>
    </w:p>
    <w:p w14:paraId="3A17EFBF" w14:textId="5208A5E3" w:rsidR="00566BCC" w:rsidRDefault="00566BCC" w:rsidP="00785E83">
      <w:pPr>
        <w:rPr>
          <w:b/>
          <w:color w:val="002060"/>
          <w:sz w:val="22"/>
          <w:szCs w:val="22"/>
        </w:rPr>
      </w:pPr>
    </w:p>
    <w:p w14:paraId="30D0DFF0" w14:textId="370B048F" w:rsidR="00566BCC" w:rsidRDefault="00566BCC" w:rsidP="00785E83">
      <w:pPr>
        <w:rPr>
          <w:b/>
          <w:color w:val="002060"/>
          <w:sz w:val="22"/>
          <w:szCs w:val="22"/>
        </w:rPr>
      </w:pPr>
    </w:p>
    <w:p w14:paraId="3CBAA6A9" w14:textId="6236FC36" w:rsidR="00566BCC" w:rsidRDefault="00566BCC" w:rsidP="00785E83">
      <w:pPr>
        <w:rPr>
          <w:b/>
          <w:color w:val="002060"/>
          <w:sz w:val="22"/>
          <w:szCs w:val="22"/>
        </w:rPr>
      </w:pPr>
    </w:p>
    <w:p w14:paraId="72767C41" w14:textId="0949C048" w:rsidR="00566BCC" w:rsidRDefault="00566BCC" w:rsidP="00785E83">
      <w:pPr>
        <w:rPr>
          <w:b/>
          <w:color w:val="002060"/>
          <w:sz w:val="22"/>
          <w:szCs w:val="22"/>
        </w:rPr>
      </w:pPr>
    </w:p>
    <w:p w14:paraId="6D6241D3" w14:textId="22115455" w:rsidR="00566BCC" w:rsidRDefault="00566BCC" w:rsidP="00785E83">
      <w:pPr>
        <w:rPr>
          <w:b/>
          <w:color w:val="002060"/>
          <w:sz w:val="22"/>
          <w:szCs w:val="22"/>
        </w:rPr>
      </w:pPr>
    </w:p>
    <w:p w14:paraId="0DDCF4CF" w14:textId="104E6BDA" w:rsidR="00566BCC" w:rsidRDefault="00566BCC" w:rsidP="00785E83">
      <w:pPr>
        <w:rPr>
          <w:b/>
          <w:color w:val="002060"/>
          <w:sz w:val="22"/>
          <w:szCs w:val="22"/>
        </w:rPr>
      </w:pPr>
    </w:p>
    <w:p w14:paraId="1084A0D3" w14:textId="2B48E168" w:rsidR="00566BCC" w:rsidRDefault="00566BCC" w:rsidP="00785E83">
      <w:pPr>
        <w:rPr>
          <w:b/>
          <w:color w:val="002060"/>
          <w:sz w:val="22"/>
          <w:szCs w:val="22"/>
        </w:rPr>
      </w:pPr>
    </w:p>
    <w:p w14:paraId="464FC45C" w14:textId="705DC28F" w:rsidR="00566BCC" w:rsidRDefault="00566BCC" w:rsidP="00785E83">
      <w:pPr>
        <w:rPr>
          <w:b/>
          <w:color w:val="002060"/>
          <w:sz w:val="22"/>
          <w:szCs w:val="22"/>
        </w:rPr>
      </w:pPr>
    </w:p>
    <w:tbl>
      <w:tblPr>
        <w:tblStyle w:val="TableGrid"/>
        <w:tblW w:w="9985"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03"/>
        <w:gridCol w:w="7982"/>
      </w:tblGrid>
      <w:tr w:rsidR="00566BCC" w:rsidRPr="005E1EEA" w14:paraId="136CD562" w14:textId="77777777" w:rsidTr="00994EB5">
        <w:trPr>
          <w:jc w:val="center"/>
        </w:trPr>
        <w:tc>
          <w:tcPr>
            <w:tcW w:w="9985" w:type="dxa"/>
            <w:gridSpan w:val="2"/>
            <w:tcBorders>
              <w:bottom w:val="single" w:sz="4" w:space="0" w:color="002060" w:themeColor="text2"/>
            </w:tcBorders>
            <w:shd w:val="clear" w:color="auto" w:fill="002060" w:themeFill="text2"/>
          </w:tcPr>
          <w:p w14:paraId="53D45279" w14:textId="77777777" w:rsidR="00566BCC" w:rsidRPr="00793469" w:rsidRDefault="00566BCC" w:rsidP="00566BCC">
            <w:pPr>
              <w:spacing w:before="60" w:after="60"/>
              <w:jc w:val="center"/>
              <w:rPr>
                <w:rFonts w:asciiTheme="minorHAnsi" w:hAnsiTheme="minorHAnsi"/>
                <w:b/>
                <w:color w:val="FFFFFF" w:themeColor="background1"/>
              </w:rPr>
            </w:pPr>
            <w:r>
              <w:rPr>
                <w:rFonts w:asciiTheme="minorHAnsi" w:hAnsiTheme="minorHAnsi"/>
                <w:b/>
                <w:color w:val="FFFFFF" w:themeColor="background1"/>
              </w:rPr>
              <w:t>Portfolio Pricing</w:t>
            </w:r>
          </w:p>
        </w:tc>
      </w:tr>
      <w:tr w:rsidR="00566BCC" w:rsidRPr="005E1EEA" w14:paraId="61E5DAFE" w14:textId="77777777" w:rsidTr="00994EB5">
        <w:trPr>
          <w:trHeight w:val="322"/>
          <w:jc w:val="center"/>
        </w:trPr>
        <w:tc>
          <w:tcPr>
            <w:tcW w:w="2003" w:type="dxa"/>
            <w:tcBorders>
              <w:right w:val="nil"/>
            </w:tcBorders>
            <w:shd w:val="clear" w:color="auto" w:fill="C5E5F7" w:themeFill="accent1" w:themeFillTint="33"/>
          </w:tcPr>
          <w:p w14:paraId="5142D9E1" w14:textId="77777777" w:rsidR="00566BCC" w:rsidRDefault="00566BCC" w:rsidP="00566BCC">
            <w:pPr>
              <w:spacing w:before="60" w:after="60"/>
              <w:rPr>
                <w:b/>
                <w:color w:val="002060" w:themeColor="text2"/>
                <w:sz w:val="16"/>
                <w:szCs w:val="16"/>
              </w:rPr>
            </w:pPr>
            <w:r w:rsidRPr="00F869F1">
              <w:rPr>
                <w:rFonts w:asciiTheme="minorHAnsi" w:hAnsiTheme="minorHAnsi"/>
                <w:b/>
                <w:color w:val="002060" w:themeColor="text2"/>
                <w:sz w:val="16"/>
                <w:szCs w:val="16"/>
              </w:rPr>
              <w:t>Valuation Policy</w:t>
            </w:r>
            <w:r>
              <w:rPr>
                <w:rFonts w:asciiTheme="minorHAnsi" w:hAnsiTheme="minorHAnsi"/>
                <w:b/>
                <w:color w:val="002060" w:themeColor="text2"/>
                <w:sz w:val="16"/>
                <w:szCs w:val="16"/>
              </w:rPr>
              <w:t xml:space="preserve"> Overview</w:t>
            </w:r>
          </w:p>
        </w:tc>
        <w:tc>
          <w:tcPr>
            <w:tcW w:w="7982" w:type="dxa"/>
            <w:tcBorders>
              <w:left w:val="nil"/>
            </w:tcBorders>
            <w:shd w:val="clear" w:color="auto" w:fill="auto"/>
          </w:tcPr>
          <w:p w14:paraId="0CAD7F4F" w14:textId="77777777" w:rsidR="00566BCC" w:rsidRDefault="00566BCC" w:rsidP="00566BCC">
            <w:pPr>
              <w:spacing w:before="60" w:after="60"/>
              <w:rPr>
                <w:rFonts w:asciiTheme="minorHAnsi" w:hAnsiTheme="minorHAnsi"/>
                <w:sz w:val="16"/>
                <w:szCs w:val="16"/>
              </w:rPr>
            </w:pPr>
            <w:r w:rsidRPr="00F869F1">
              <w:rPr>
                <w:rFonts w:asciiTheme="minorHAnsi" w:hAnsiTheme="minorHAnsi"/>
                <w:sz w:val="16"/>
                <w:szCs w:val="16"/>
              </w:rPr>
              <w:t xml:space="preserve">[Please discuss the Firm’s valuation policies.  </w:t>
            </w:r>
            <w:r>
              <w:rPr>
                <w:rFonts w:asciiTheme="minorHAnsi" w:hAnsiTheme="minorHAnsi"/>
                <w:sz w:val="16"/>
                <w:szCs w:val="16"/>
              </w:rPr>
              <w:t>For open-end funds, please discuss for proposed Fund.  For closed-end funds, please discuss the most recent predecessor fund and any invested capital of the proposed fund.  Please discuss if there will be material changes in the valuation policies of the predecessor fund and the proposed fund.]</w:t>
            </w:r>
          </w:p>
          <w:p w14:paraId="76F9A2C2" w14:textId="77777777" w:rsidR="00566BCC" w:rsidRPr="00961D13" w:rsidRDefault="00566BCC" w:rsidP="00566BCC">
            <w:pPr>
              <w:spacing w:before="60" w:after="60"/>
              <w:rPr>
                <w:sz w:val="16"/>
                <w:szCs w:val="16"/>
              </w:rPr>
            </w:pPr>
            <w:r>
              <w:rPr>
                <w:rFonts w:asciiTheme="minorHAnsi" w:hAnsiTheme="minorHAnsi"/>
                <w:sz w:val="16"/>
                <w:szCs w:val="16"/>
              </w:rPr>
              <w:t>[W</w:t>
            </w:r>
            <w:r w:rsidRPr="00F869F1">
              <w:rPr>
                <w:rFonts w:asciiTheme="minorHAnsi" w:hAnsiTheme="minorHAnsi"/>
                <w:sz w:val="16"/>
                <w:szCs w:val="16"/>
              </w:rPr>
              <w:t xml:space="preserve">hat happens if Fund valuation is outside </w:t>
            </w:r>
            <w:r>
              <w:rPr>
                <w:rFonts w:asciiTheme="minorHAnsi" w:hAnsiTheme="minorHAnsi"/>
                <w:sz w:val="16"/>
                <w:szCs w:val="16"/>
              </w:rPr>
              <w:t>third-party valuation estimates?</w:t>
            </w:r>
            <w:r w:rsidRPr="00F869F1">
              <w:rPr>
                <w:rFonts w:asciiTheme="minorHAnsi" w:hAnsiTheme="minorHAnsi"/>
                <w:sz w:val="16"/>
                <w:szCs w:val="16"/>
              </w:rPr>
              <w:t xml:space="preserve">  How often does this occur? What % of the portfolio is marked-to-model? What % of the portfolio has not been verified by a third-party service?</w:t>
            </w:r>
            <w:r>
              <w:rPr>
                <w:rFonts w:asciiTheme="minorHAnsi" w:hAnsiTheme="minorHAnsi"/>
                <w:sz w:val="16"/>
                <w:szCs w:val="16"/>
              </w:rPr>
              <w:t xml:space="preserve"> Have there been any changes to the valuation policy since the Fund’s inception?  If so, please discuss.</w:t>
            </w:r>
            <w:r w:rsidRPr="00F869F1">
              <w:rPr>
                <w:rFonts w:asciiTheme="minorHAnsi" w:hAnsiTheme="minorHAnsi"/>
                <w:sz w:val="16"/>
                <w:szCs w:val="16"/>
              </w:rPr>
              <w:t>]</w:t>
            </w:r>
          </w:p>
        </w:tc>
      </w:tr>
      <w:tr w:rsidR="00566BCC" w:rsidRPr="005E1EEA" w14:paraId="7FE94508" w14:textId="77777777" w:rsidTr="00994EB5">
        <w:trPr>
          <w:trHeight w:val="322"/>
          <w:jc w:val="center"/>
        </w:trPr>
        <w:tc>
          <w:tcPr>
            <w:tcW w:w="2003" w:type="dxa"/>
            <w:tcBorders>
              <w:right w:val="nil"/>
            </w:tcBorders>
            <w:shd w:val="clear" w:color="auto" w:fill="C5E5F7" w:themeFill="accent1" w:themeFillTint="33"/>
          </w:tcPr>
          <w:p w14:paraId="4A0F3F7A" w14:textId="77777777" w:rsidR="00566BCC" w:rsidRPr="00E62432" w:rsidRDefault="00566BCC" w:rsidP="00566BCC">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lastRenderedPageBreak/>
              <w:t>Valuation Committee</w:t>
            </w:r>
          </w:p>
        </w:tc>
        <w:tc>
          <w:tcPr>
            <w:tcW w:w="7982" w:type="dxa"/>
            <w:tcBorders>
              <w:left w:val="nil"/>
            </w:tcBorders>
            <w:shd w:val="clear" w:color="auto" w:fill="auto"/>
          </w:tcPr>
          <w:p w14:paraId="4603192A" w14:textId="77777777" w:rsidR="00566BCC" w:rsidRPr="00E62432" w:rsidRDefault="00566BCC" w:rsidP="00566BCC">
            <w:pPr>
              <w:spacing w:before="60" w:after="60"/>
              <w:rPr>
                <w:rFonts w:asciiTheme="minorHAnsi" w:hAnsiTheme="minorHAnsi"/>
                <w:sz w:val="16"/>
                <w:szCs w:val="16"/>
              </w:rPr>
            </w:pPr>
            <w:r w:rsidRPr="00BA6991">
              <w:rPr>
                <w:rFonts w:asciiTheme="minorHAnsi" w:hAnsiTheme="minorHAnsi"/>
                <w:sz w:val="16"/>
                <w:szCs w:val="16"/>
              </w:rPr>
              <w:t xml:space="preserve">[Please </w:t>
            </w:r>
            <w:r>
              <w:rPr>
                <w:rFonts w:asciiTheme="minorHAnsi" w:hAnsiTheme="minorHAnsi"/>
                <w:sz w:val="16"/>
                <w:szCs w:val="16"/>
              </w:rPr>
              <w:t>discuss the Firm/Fund’s valuation committee if relevant. (E.g. When was the valuation committee formed? Who are the members?  How often do they meet?  Have there been changes to the committee since the committee’s inception, either policies or personnel?)]</w:t>
            </w:r>
          </w:p>
        </w:tc>
      </w:tr>
      <w:tr w:rsidR="00566BCC" w:rsidRPr="005E1EEA" w14:paraId="7B3FA3B0" w14:textId="77777777" w:rsidTr="00994EB5">
        <w:trPr>
          <w:trHeight w:val="322"/>
          <w:jc w:val="center"/>
        </w:trPr>
        <w:tc>
          <w:tcPr>
            <w:tcW w:w="2003" w:type="dxa"/>
            <w:tcBorders>
              <w:right w:val="nil"/>
            </w:tcBorders>
            <w:shd w:val="clear" w:color="auto" w:fill="C5E5F7" w:themeFill="accent1" w:themeFillTint="33"/>
          </w:tcPr>
          <w:p w14:paraId="330A4FE0" w14:textId="77777777" w:rsidR="00566BCC" w:rsidRPr="00E62432" w:rsidRDefault="00566BCC" w:rsidP="00566BCC">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Exceptions</w:t>
            </w:r>
          </w:p>
        </w:tc>
        <w:tc>
          <w:tcPr>
            <w:tcW w:w="7982" w:type="dxa"/>
            <w:tcBorders>
              <w:left w:val="nil"/>
            </w:tcBorders>
            <w:shd w:val="clear" w:color="auto" w:fill="auto"/>
          </w:tcPr>
          <w:p w14:paraId="2DA7038A" w14:textId="77777777" w:rsidR="00566BCC" w:rsidRPr="009C19C4" w:rsidRDefault="00566BCC" w:rsidP="00566BCC">
            <w:pPr>
              <w:spacing w:before="60" w:after="60"/>
              <w:rPr>
                <w:sz w:val="16"/>
                <w:szCs w:val="16"/>
              </w:rPr>
            </w:pPr>
            <w:r w:rsidRPr="00BA6991">
              <w:rPr>
                <w:rFonts w:asciiTheme="minorHAnsi" w:hAnsiTheme="minorHAnsi"/>
                <w:sz w:val="16"/>
                <w:szCs w:val="16"/>
              </w:rPr>
              <w:t xml:space="preserve">[Please </w:t>
            </w:r>
            <w:r>
              <w:rPr>
                <w:rFonts w:asciiTheme="minorHAnsi" w:hAnsiTheme="minorHAnsi"/>
                <w:sz w:val="16"/>
                <w:szCs w:val="16"/>
              </w:rPr>
              <w:t xml:space="preserve">discuss pricing policy exceptions.  (E.g. Who has the authority to make exceptions (e.g. valuation committee, front office, back office, etc.)? How often do they occur?  What % of the portfolio do they typically represent (Max % and </w:t>
            </w:r>
            <w:proofErr w:type="gramStart"/>
            <w:r>
              <w:rPr>
                <w:rFonts w:asciiTheme="minorHAnsi" w:hAnsiTheme="minorHAnsi"/>
                <w:sz w:val="16"/>
                <w:szCs w:val="16"/>
              </w:rPr>
              <w:t>Mean</w:t>
            </w:r>
            <w:proofErr w:type="gramEnd"/>
            <w:r>
              <w:rPr>
                <w:rFonts w:asciiTheme="minorHAnsi" w:hAnsiTheme="minorHAnsi"/>
                <w:sz w:val="16"/>
                <w:szCs w:val="16"/>
              </w:rPr>
              <w:t>)?)]</w:t>
            </w:r>
          </w:p>
        </w:tc>
      </w:tr>
      <w:tr w:rsidR="00566BCC" w:rsidRPr="005E1EEA" w14:paraId="75A37B1B" w14:textId="77777777" w:rsidTr="00994EB5">
        <w:trPr>
          <w:trHeight w:val="322"/>
          <w:jc w:val="center"/>
        </w:trPr>
        <w:tc>
          <w:tcPr>
            <w:tcW w:w="2003" w:type="dxa"/>
            <w:tcBorders>
              <w:right w:val="nil"/>
            </w:tcBorders>
            <w:shd w:val="clear" w:color="auto" w:fill="C5E5F7" w:themeFill="accent1" w:themeFillTint="33"/>
          </w:tcPr>
          <w:p w14:paraId="53779FFB" w14:textId="77777777" w:rsidR="00566BCC" w:rsidRPr="00E62432" w:rsidRDefault="00566BCC" w:rsidP="00566BCC">
            <w:pPr>
              <w:spacing w:before="60" w:after="60"/>
              <w:rPr>
                <w:b/>
                <w:color w:val="002060" w:themeColor="text2"/>
                <w:sz w:val="16"/>
                <w:szCs w:val="16"/>
              </w:rPr>
            </w:pPr>
            <w:r w:rsidRPr="00022F1D">
              <w:rPr>
                <w:rFonts w:asciiTheme="minorHAnsi" w:hAnsiTheme="minorHAnsi"/>
                <w:b/>
                <w:color w:val="002060" w:themeColor="text2"/>
                <w:sz w:val="16"/>
                <w:szCs w:val="16"/>
              </w:rPr>
              <w:t>Pricing Sources</w:t>
            </w:r>
          </w:p>
        </w:tc>
        <w:tc>
          <w:tcPr>
            <w:tcW w:w="7982" w:type="dxa"/>
            <w:tcBorders>
              <w:left w:val="nil"/>
            </w:tcBorders>
            <w:shd w:val="clear" w:color="auto" w:fill="auto"/>
          </w:tcPr>
          <w:p w14:paraId="2F414291" w14:textId="77777777" w:rsidR="00566BCC" w:rsidRPr="00E62432" w:rsidRDefault="00566BCC" w:rsidP="00566BCC">
            <w:pPr>
              <w:spacing w:before="60" w:after="60"/>
              <w:rPr>
                <w:sz w:val="16"/>
                <w:szCs w:val="16"/>
              </w:rPr>
            </w:pPr>
            <w:r w:rsidRPr="006F2B67">
              <w:rPr>
                <w:rFonts w:asciiTheme="minorHAnsi" w:hAnsiTheme="minorHAnsi"/>
                <w:sz w:val="16"/>
                <w:szCs w:val="16"/>
              </w:rPr>
              <w:t>[Please discuss pricing sources.  How many dealers are used?  List any independent valuation agencies the Fund uses regularly.  How much of the portfolio is priced by dealers vs. independent valuation agencies?  Discuss concentration of pricing sources (e.g. top 10 dealers represent 90% of pricing, the largest dealers represent 25% of the portfolio each, etc.)]</w:t>
            </w:r>
          </w:p>
        </w:tc>
      </w:tr>
      <w:tr w:rsidR="00566BCC" w:rsidRPr="005E1EEA" w14:paraId="253F49C9" w14:textId="77777777" w:rsidTr="00994EB5">
        <w:trPr>
          <w:trHeight w:val="322"/>
          <w:jc w:val="center"/>
        </w:trPr>
        <w:tc>
          <w:tcPr>
            <w:tcW w:w="2003" w:type="dxa"/>
            <w:tcBorders>
              <w:right w:val="nil"/>
            </w:tcBorders>
            <w:shd w:val="clear" w:color="auto" w:fill="C5E5F7" w:themeFill="accent1" w:themeFillTint="33"/>
          </w:tcPr>
          <w:p w14:paraId="1BB6B11F" w14:textId="77777777" w:rsidR="00566BCC" w:rsidRPr="00E62432" w:rsidRDefault="00566BCC" w:rsidP="00566BCC">
            <w:pPr>
              <w:spacing w:before="60" w:after="60"/>
              <w:rPr>
                <w:b/>
                <w:color w:val="002060" w:themeColor="text2"/>
                <w:sz w:val="16"/>
                <w:szCs w:val="16"/>
              </w:rPr>
            </w:pPr>
            <w:r>
              <w:rPr>
                <w:rFonts w:asciiTheme="minorHAnsi" w:hAnsiTheme="minorHAnsi"/>
                <w:b/>
                <w:color w:val="002060" w:themeColor="text2"/>
                <w:sz w:val="16"/>
                <w:szCs w:val="16"/>
              </w:rPr>
              <w:t>Level III Securities</w:t>
            </w:r>
          </w:p>
        </w:tc>
        <w:tc>
          <w:tcPr>
            <w:tcW w:w="7982" w:type="dxa"/>
            <w:tcBorders>
              <w:left w:val="nil"/>
            </w:tcBorders>
            <w:shd w:val="clear" w:color="auto" w:fill="auto"/>
          </w:tcPr>
          <w:p w14:paraId="4AB5C4E8" w14:textId="77777777" w:rsidR="00566BCC" w:rsidRDefault="00566BCC" w:rsidP="00566BCC">
            <w:pPr>
              <w:spacing w:before="60" w:after="60"/>
              <w:rPr>
                <w:rFonts w:asciiTheme="minorHAnsi" w:hAnsiTheme="minorHAnsi"/>
                <w:sz w:val="16"/>
                <w:szCs w:val="16"/>
              </w:rPr>
            </w:pPr>
            <w:r w:rsidRPr="00BA6991">
              <w:rPr>
                <w:rFonts w:asciiTheme="minorHAnsi" w:hAnsiTheme="minorHAnsi"/>
                <w:sz w:val="16"/>
                <w:szCs w:val="16"/>
              </w:rPr>
              <w:t>[</w:t>
            </w:r>
            <w:r>
              <w:rPr>
                <w:rFonts w:asciiTheme="minorHAnsi" w:hAnsiTheme="minorHAnsi"/>
                <w:sz w:val="16"/>
                <w:szCs w:val="16"/>
              </w:rPr>
              <w:t>Discuss how the Fund classifies Level III securities.  For open-end funds, please discuss for proposed Fund.  For closed-end funds, please discuss the most recent predecessor fund and any invested capital of the proposed fund.  Please discuss if there will be material changes in the valuation policies of the predecessor fund and the proposed fund.]</w:t>
            </w:r>
          </w:p>
          <w:p w14:paraId="3A4FDF88" w14:textId="77777777" w:rsidR="00566BCC" w:rsidRPr="00E62432" w:rsidRDefault="00566BCC" w:rsidP="00566BCC">
            <w:pPr>
              <w:spacing w:before="60" w:after="60"/>
              <w:rPr>
                <w:sz w:val="16"/>
                <w:szCs w:val="16"/>
              </w:rPr>
            </w:pPr>
            <w:r>
              <w:rPr>
                <w:rFonts w:asciiTheme="minorHAnsi" w:hAnsiTheme="minorHAnsi"/>
                <w:sz w:val="16"/>
                <w:szCs w:val="16"/>
              </w:rPr>
              <w:t>[How many Level III securities are in the portfolio as of quarter end (indicate date)?  Explain if this is typical.</w:t>
            </w:r>
          </w:p>
        </w:tc>
      </w:tr>
    </w:tbl>
    <w:p w14:paraId="15784EF6" w14:textId="09394869" w:rsidR="00566BCC" w:rsidRDefault="00566BCC" w:rsidP="00785E83">
      <w:pPr>
        <w:rPr>
          <w:b/>
          <w:color w:val="002060"/>
          <w:sz w:val="22"/>
          <w:szCs w:val="22"/>
        </w:rPr>
      </w:pPr>
    </w:p>
    <w:tbl>
      <w:tblPr>
        <w:tblStyle w:val="TableGrid"/>
        <w:tblW w:w="9985"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03"/>
        <w:gridCol w:w="1840"/>
        <w:gridCol w:w="6142"/>
      </w:tblGrid>
      <w:tr w:rsidR="00566BCC" w:rsidRPr="00691C4D" w14:paraId="5E415113" w14:textId="77777777" w:rsidTr="00994EB5">
        <w:trPr>
          <w:jc w:val="center"/>
        </w:trPr>
        <w:tc>
          <w:tcPr>
            <w:tcW w:w="9985" w:type="dxa"/>
            <w:gridSpan w:val="3"/>
            <w:tcBorders>
              <w:bottom w:val="single" w:sz="4" w:space="0" w:color="002060" w:themeColor="text2"/>
            </w:tcBorders>
            <w:shd w:val="clear" w:color="auto" w:fill="002060" w:themeFill="text2"/>
          </w:tcPr>
          <w:p w14:paraId="0333333D" w14:textId="77777777" w:rsidR="00566BCC" w:rsidRPr="00691C4D" w:rsidRDefault="00566BCC" w:rsidP="00566BCC">
            <w:pPr>
              <w:spacing w:before="60" w:after="60"/>
              <w:jc w:val="center"/>
              <w:rPr>
                <w:rFonts w:asciiTheme="minorHAnsi" w:hAnsiTheme="minorHAnsi"/>
                <w:b/>
                <w:color w:val="FFFFFF" w:themeColor="background1"/>
                <w:sz w:val="16"/>
                <w:szCs w:val="16"/>
              </w:rPr>
            </w:pPr>
            <w:r w:rsidRPr="00691C4D">
              <w:rPr>
                <w:rFonts w:asciiTheme="minorHAnsi" w:hAnsiTheme="minorHAnsi"/>
                <w:b/>
                <w:color w:val="FFFFFF" w:themeColor="background1"/>
              </w:rPr>
              <w:t>Litigation, Regulation and Compliance</w:t>
            </w:r>
          </w:p>
        </w:tc>
      </w:tr>
      <w:tr w:rsidR="00566BCC" w:rsidRPr="00691C4D" w14:paraId="123A3062" w14:textId="77777777" w:rsidTr="00994EB5">
        <w:trPr>
          <w:jc w:val="center"/>
        </w:trPr>
        <w:tc>
          <w:tcPr>
            <w:tcW w:w="2003" w:type="dxa"/>
            <w:tcBorders>
              <w:bottom w:val="single" w:sz="4" w:space="0" w:color="002060" w:themeColor="text2"/>
              <w:right w:val="nil"/>
            </w:tcBorders>
            <w:shd w:val="clear" w:color="auto" w:fill="C5E5F7" w:themeFill="accent1" w:themeFillTint="33"/>
          </w:tcPr>
          <w:p w14:paraId="0AD01C4D" w14:textId="77777777" w:rsidR="00566BCC" w:rsidRPr="00691C4D" w:rsidRDefault="00566BCC" w:rsidP="00566BCC">
            <w:pPr>
              <w:spacing w:before="60" w:after="60"/>
              <w:rPr>
                <w:rFonts w:asciiTheme="minorHAnsi" w:hAnsiTheme="minorHAnsi"/>
                <w:b/>
                <w:color w:val="002060" w:themeColor="text2"/>
                <w:sz w:val="16"/>
                <w:szCs w:val="16"/>
              </w:rPr>
            </w:pPr>
            <w:r w:rsidRPr="00691C4D">
              <w:rPr>
                <w:rFonts w:asciiTheme="minorHAnsi" w:hAnsiTheme="minorHAnsi"/>
                <w:b/>
                <w:color w:val="002060" w:themeColor="text2"/>
                <w:sz w:val="16"/>
                <w:szCs w:val="16"/>
              </w:rPr>
              <w:t xml:space="preserve">Current Material Firm Litigation </w:t>
            </w:r>
          </w:p>
        </w:tc>
        <w:tc>
          <w:tcPr>
            <w:tcW w:w="7982" w:type="dxa"/>
            <w:gridSpan w:val="2"/>
            <w:tcBorders>
              <w:left w:val="nil"/>
              <w:bottom w:val="single" w:sz="4" w:space="0" w:color="002060" w:themeColor="text2"/>
            </w:tcBorders>
          </w:tcPr>
          <w:p w14:paraId="6CDA6AA5" w14:textId="77777777" w:rsidR="00566BCC" w:rsidRPr="00691C4D" w:rsidRDefault="00566BCC" w:rsidP="00566BCC">
            <w:pPr>
              <w:spacing w:before="60" w:after="60"/>
              <w:rPr>
                <w:rFonts w:asciiTheme="minorHAnsi" w:hAnsiTheme="minorHAnsi"/>
                <w:sz w:val="16"/>
                <w:szCs w:val="16"/>
              </w:rPr>
            </w:pPr>
            <w:r w:rsidRPr="00691C4D">
              <w:rPr>
                <w:rFonts w:asciiTheme="minorHAnsi" w:hAnsiTheme="minorHAnsi"/>
                <w:sz w:val="16"/>
                <w:szCs w:val="16"/>
              </w:rPr>
              <w:t>[Please describe any current material litigation regarding the firm]</w:t>
            </w:r>
          </w:p>
        </w:tc>
      </w:tr>
      <w:tr w:rsidR="00566BCC" w:rsidRPr="00691C4D" w14:paraId="558BF445" w14:textId="77777777" w:rsidTr="00994EB5">
        <w:trPr>
          <w:jc w:val="center"/>
        </w:trPr>
        <w:tc>
          <w:tcPr>
            <w:tcW w:w="2003" w:type="dxa"/>
            <w:tcBorders>
              <w:right w:val="nil"/>
            </w:tcBorders>
            <w:shd w:val="clear" w:color="auto" w:fill="C5E5F7" w:themeFill="accent1" w:themeFillTint="33"/>
          </w:tcPr>
          <w:p w14:paraId="5D5EDD91" w14:textId="77777777" w:rsidR="00566BCC" w:rsidRPr="00691C4D" w:rsidRDefault="00566BCC" w:rsidP="00566BCC">
            <w:pPr>
              <w:spacing w:before="60" w:after="60"/>
              <w:rPr>
                <w:rFonts w:asciiTheme="minorHAnsi" w:hAnsiTheme="minorHAnsi"/>
                <w:b/>
                <w:color w:val="002060" w:themeColor="text2"/>
                <w:sz w:val="16"/>
                <w:szCs w:val="16"/>
              </w:rPr>
            </w:pPr>
            <w:r w:rsidRPr="00691C4D">
              <w:rPr>
                <w:rFonts w:asciiTheme="minorHAnsi" w:hAnsiTheme="minorHAnsi"/>
                <w:b/>
                <w:color w:val="002060" w:themeColor="text2"/>
                <w:sz w:val="16"/>
                <w:szCs w:val="16"/>
              </w:rPr>
              <w:t>Past Material Firm Litigation</w:t>
            </w:r>
          </w:p>
        </w:tc>
        <w:tc>
          <w:tcPr>
            <w:tcW w:w="7982" w:type="dxa"/>
            <w:gridSpan w:val="2"/>
            <w:tcBorders>
              <w:left w:val="nil"/>
            </w:tcBorders>
          </w:tcPr>
          <w:p w14:paraId="1B66E5D6" w14:textId="77777777" w:rsidR="00566BCC" w:rsidRPr="00691C4D" w:rsidRDefault="00566BCC" w:rsidP="00566BCC">
            <w:pPr>
              <w:spacing w:before="60" w:after="60"/>
              <w:rPr>
                <w:rFonts w:asciiTheme="minorHAnsi" w:hAnsiTheme="minorHAnsi"/>
                <w:sz w:val="16"/>
                <w:szCs w:val="16"/>
              </w:rPr>
            </w:pPr>
            <w:r w:rsidRPr="00691C4D">
              <w:rPr>
                <w:rFonts w:asciiTheme="minorHAnsi" w:hAnsiTheme="minorHAnsi"/>
                <w:sz w:val="16"/>
                <w:szCs w:val="16"/>
              </w:rPr>
              <w:t>[Please describe any past material litigation regarding the firm]</w:t>
            </w:r>
          </w:p>
        </w:tc>
      </w:tr>
      <w:tr w:rsidR="00566BCC" w:rsidRPr="00691C4D" w14:paraId="14ACA580" w14:textId="77777777" w:rsidTr="00994EB5">
        <w:trPr>
          <w:jc w:val="center"/>
        </w:trPr>
        <w:tc>
          <w:tcPr>
            <w:tcW w:w="2003" w:type="dxa"/>
            <w:tcBorders>
              <w:bottom w:val="single" w:sz="4" w:space="0" w:color="002060" w:themeColor="text2"/>
              <w:right w:val="nil"/>
            </w:tcBorders>
            <w:shd w:val="clear" w:color="auto" w:fill="C5E5F7" w:themeFill="accent1" w:themeFillTint="33"/>
          </w:tcPr>
          <w:p w14:paraId="7526D760" w14:textId="77777777" w:rsidR="00566BCC" w:rsidRPr="00691C4D" w:rsidRDefault="00566BCC" w:rsidP="00566BCC">
            <w:pPr>
              <w:spacing w:before="60" w:after="60"/>
              <w:rPr>
                <w:rFonts w:asciiTheme="minorHAnsi" w:hAnsiTheme="minorHAnsi"/>
                <w:b/>
                <w:color w:val="002060" w:themeColor="text2"/>
                <w:sz w:val="16"/>
                <w:szCs w:val="16"/>
              </w:rPr>
            </w:pPr>
            <w:r w:rsidRPr="00691C4D">
              <w:rPr>
                <w:rFonts w:asciiTheme="minorHAnsi" w:hAnsiTheme="minorHAnsi"/>
                <w:b/>
                <w:color w:val="002060" w:themeColor="text2"/>
                <w:sz w:val="16"/>
                <w:szCs w:val="16"/>
              </w:rPr>
              <w:t>Compliance</w:t>
            </w:r>
          </w:p>
        </w:tc>
        <w:tc>
          <w:tcPr>
            <w:tcW w:w="7982" w:type="dxa"/>
            <w:gridSpan w:val="2"/>
            <w:tcBorders>
              <w:left w:val="nil"/>
              <w:bottom w:val="single" w:sz="4" w:space="0" w:color="002060" w:themeColor="text2"/>
            </w:tcBorders>
          </w:tcPr>
          <w:p w14:paraId="6E2175AF" w14:textId="77777777" w:rsidR="00566BCC" w:rsidRPr="00691C4D" w:rsidRDefault="00566BCC" w:rsidP="00566BCC">
            <w:pPr>
              <w:spacing w:before="60" w:after="60"/>
              <w:rPr>
                <w:rFonts w:asciiTheme="minorHAnsi" w:hAnsiTheme="minorHAnsi"/>
                <w:sz w:val="16"/>
                <w:szCs w:val="16"/>
              </w:rPr>
            </w:pPr>
            <w:r w:rsidRPr="00691C4D">
              <w:rPr>
                <w:rFonts w:asciiTheme="minorHAnsi" w:hAnsiTheme="minorHAnsi"/>
                <w:sz w:val="16"/>
                <w:szCs w:val="16"/>
              </w:rPr>
              <w:t>[Please describe the Firm’s compliance philosophy and staff allocated to this function, e.g. how many and which staff resources are assigned to this function, what are their roles and responsibilities? What are the key compliance procedures?]</w:t>
            </w:r>
          </w:p>
        </w:tc>
      </w:tr>
      <w:tr w:rsidR="00566BCC" w:rsidRPr="00691C4D" w14:paraId="0DBC3FA6" w14:textId="77777777" w:rsidTr="00994EB5">
        <w:trPr>
          <w:trHeight w:val="170"/>
          <w:jc w:val="center"/>
        </w:trPr>
        <w:tc>
          <w:tcPr>
            <w:tcW w:w="2003" w:type="dxa"/>
            <w:vMerge w:val="restart"/>
            <w:tcBorders>
              <w:right w:val="nil"/>
            </w:tcBorders>
            <w:shd w:val="clear" w:color="auto" w:fill="C5E5F7" w:themeFill="accent1" w:themeFillTint="33"/>
          </w:tcPr>
          <w:p w14:paraId="3E55DAC5" w14:textId="77777777" w:rsidR="00566BCC" w:rsidRPr="00691C4D" w:rsidRDefault="00566BCC" w:rsidP="00566BCC">
            <w:pPr>
              <w:spacing w:before="60" w:after="60"/>
              <w:rPr>
                <w:rFonts w:asciiTheme="minorHAnsi" w:hAnsiTheme="minorHAnsi"/>
                <w:b/>
                <w:color w:val="002060" w:themeColor="text2"/>
                <w:sz w:val="16"/>
                <w:szCs w:val="16"/>
              </w:rPr>
            </w:pPr>
            <w:r w:rsidRPr="00691C4D">
              <w:rPr>
                <w:rFonts w:asciiTheme="minorHAnsi" w:hAnsiTheme="minorHAnsi"/>
                <w:b/>
                <w:color w:val="002060" w:themeColor="text2"/>
                <w:sz w:val="16"/>
                <w:szCs w:val="16"/>
              </w:rPr>
              <w:t>SEC Registered Investment Advisor</w:t>
            </w:r>
          </w:p>
        </w:tc>
        <w:tc>
          <w:tcPr>
            <w:tcW w:w="1840" w:type="dxa"/>
            <w:tcBorders>
              <w:left w:val="nil"/>
              <w:bottom w:val="single" w:sz="4" w:space="0" w:color="002060" w:themeColor="text2"/>
            </w:tcBorders>
            <w:shd w:val="clear" w:color="auto" w:fill="F6FCE7" w:themeFill="accent4" w:themeFillTint="33"/>
          </w:tcPr>
          <w:p w14:paraId="7EB6850A" w14:textId="77777777" w:rsidR="00566BCC" w:rsidRPr="00691C4D" w:rsidRDefault="00566BCC" w:rsidP="00566BCC">
            <w:pPr>
              <w:spacing w:before="60" w:after="60"/>
              <w:rPr>
                <w:rFonts w:asciiTheme="minorHAnsi" w:hAnsiTheme="minorHAnsi"/>
                <w:b/>
                <w:color w:val="002060" w:themeColor="text2"/>
                <w:sz w:val="16"/>
                <w:szCs w:val="16"/>
              </w:rPr>
            </w:pPr>
            <w:r w:rsidRPr="00691C4D">
              <w:rPr>
                <w:rFonts w:asciiTheme="minorHAnsi" w:hAnsiTheme="minorHAnsi"/>
                <w:b/>
                <w:color w:val="002060" w:themeColor="text2"/>
                <w:sz w:val="16"/>
                <w:szCs w:val="16"/>
              </w:rPr>
              <w:t>Year Registered</w:t>
            </w:r>
          </w:p>
        </w:tc>
        <w:tc>
          <w:tcPr>
            <w:tcW w:w="6142" w:type="dxa"/>
            <w:tcBorders>
              <w:left w:val="nil"/>
              <w:bottom w:val="single" w:sz="4" w:space="0" w:color="002060" w:themeColor="text2"/>
            </w:tcBorders>
          </w:tcPr>
          <w:p w14:paraId="3B1AC9CB" w14:textId="77777777" w:rsidR="00566BCC" w:rsidRPr="00691C4D" w:rsidRDefault="00566BCC" w:rsidP="00566BCC">
            <w:pPr>
              <w:spacing w:before="60" w:after="60"/>
              <w:rPr>
                <w:rFonts w:asciiTheme="minorHAnsi" w:hAnsiTheme="minorHAnsi"/>
                <w:sz w:val="16"/>
                <w:szCs w:val="16"/>
              </w:rPr>
            </w:pPr>
            <w:r w:rsidRPr="00691C4D">
              <w:rPr>
                <w:rFonts w:asciiTheme="minorHAnsi" w:hAnsiTheme="minorHAnsi"/>
                <w:sz w:val="16"/>
                <w:szCs w:val="16"/>
              </w:rPr>
              <w:t>[Please enter]</w:t>
            </w:r>
          </w:p>
        </w:tc>
      </w:tr>
      <w:tr w:rsidR="00566BCC" w:rsidRPr="00691C4D" w14:paraId="7F14B948" w14:textId="77777777" w:rsidTr="00994EB5">
        <w:trPr>
          <w:trHeight w:val="170"/>
          <w:jc w:val="center"/>
        </w:trPr>
        <w:tc>
          <w:tcPr>
            <w:tcW w:w="2003" w:type="dxa"/>
            <w:vMerge/>
            <w:tcBorders>
              <w:right w:val="nil"/>
            </w:tcBorders>
            <w:shd w:val="clear" w:color="auto" w:fill="C5E5F7" w:themeFill="accent1" w:themeFillTint="33"/>
          </w:tcPr>
          <w:p w14:paraId="09E2810D" w14:textId="77777777" w:rsidR="00566BCC" w:rsidRPr="00691C4D" w:rsidRDefault="00566BCC" w:rsidP="00566BCC">
            <w:pPr>
              <w:spacing w:before="60" w:after="60"/>
              <w:rPr>
                <w:rFonts w:asciiTheme="minorHAnsi" w:hAnsiTheme="minorHAnsi"/>
                <w:b/>
                <w:color w:val="002060" w:themeColor="text2"/>
                <w:sz w:val="16"/>
                <w:szCs w:val="16"/>
              </w:rPr>
            </w:pPr>
          </w:p>
        </w:tc>
        <w:tc>
          <w:tcPr>
            <w:tcW w:w="1840" w:type="dxa"/>
            <w:tcBorders>
              <w:left w:val="nil"/>
              <w:bottom w:val="single" w:sz="4" w:space="0" w:color="002060" w:themeColor="text2"/>
            </w:tcBorders>
            <w:shd w:val="clear" w:color="auto" w:fill="F6FCE7" w:themeFill="accent4" w:themeFillTint="33"/>
          </w:tcPr>
          <w:p w14:paraId="517D769C" w14:textId="77777777" w:rsidR="00566BCC" w:rsidRPr="00691C4D" w:rsidRDefault="00566BCC" w:rsidP="00566BCC">
            <w:pPr>
              <w:spacing w:before="60" w:after="60"/>
              <w:rPr>
                <w:rFonts w:asciiTheme="minorHAnsi" w:hAnsiTheme="minorHAnsi"/>
                <w:b/>
                <w:color w:val="002060" w:themeColor="text2"/>
                <w:sz w:val="16"/>
                <w:szCs w:val="16"/>
              </w:rPr>
            </w:pPr>
            <w:r w:rsidRPr="00691C4D">
              <w:rPr>
                <w:rFonts w:asciiTheme="minorHAnsi" w:hAnsiTheme="minorHAnsi"/>
                <w:b/>
                <w:color w:val="002060" w:themeColor="text2"/>
                <w:sz w:val="16"/>
                <w:szCs w:val="16"/>
              </w:rPr>
              <w:t>Entity Name</w:t>
            </w:r>
          </w:p>
        </w:tc>
        <w:tc>
          <w:tcPr>
            <w:tcW w:w="6142" w:type="dxa"/>
            <w:tcBorders>
              <w:left w:val="nil"/>
              <w:bottom w:val="single" w:sz="4" w:space="0" w:color="002060" w:themeColor="text2"/>
            </w:tcBorders>
          </w:tcPr>
          <w:p w14:paraId="553C22ED" w14:textId="77777777" w:rsidR="00566BCC" w:rsidRPr="00691C4D" w:rsidRDefault="00566BCC" w:rsidP="00566BCC">
            <w:pPr>
              <w:spacing w:before="60" w:after="60"/>
              <w:rPr>
                <w:rFonts w:asciiTheme="minorHAnsi" w:hAnsiTheme="minorHAnsi"/>
                <w:sz w:val="16"/>
                <w:szCs w:val="16"/>
              </w:rPr>
            </w:pPr>
            <w:r w:rsidRPr="00691C4D">
              <w:rPr>
                <w:rFonts w:asciiTheme="minorHAnsi" w:hAnsiTheme="minorHAnsi"/>
                <w:sz w:val="16"/>
                <w:szCs w:val="16"/>
              </w:rPr>
              <w:t>[Please enter]</w:t>
            </w:r>
          </w:p>
        </w:tc>
      </w:tr>
      <w:tr w:rsidR="00566BCC" w:rsidRPr="00691C4D" w14:paraId="238F2E48" w14:textId="77777777" w:rsidTr="00994EB5">
        <w:trPr>
          <w:trHeight w:val="170"/>
          <w:jc w:val="center"/>
        </w:trPr>
        <w:tc>
          <w:tcPr>
            <w:tcW w:w="2003" w:type="dxa"/>
            <w:vMerge/>
            <w:tcBorders>
              <w:bottom w:val="single" w:sz="4" w:space="0" w:color="002060" w:themeColor="text2"/>
              <w:right w:val="nil"/>
            </w:tcBorders>
            <w:shd w:val="clear" w:color="auto" w:fill="C5E5F7" w:themeFill="accent1" w:themeFillTint="33"/>
          </w:tcPr>
          <w:p w14:paraId="59150188" w14:textId="77777777" w:rsidR="00566BCC" w:rsidRPr="00691C4D" w:rsidRDefault="00566BCC" w:rsidP="00566BCC">
            <w:pPr>
              <w:spacing w:before="60" w:after="60"/>
              <w:rPr>
                <w:rFonts w:asciiTheme="minorHAnsi" w:hAnsiTheme="minorHAnsi"/>
                <w:b/>
                <w:color w:val="002060" w:themeColor="text2"/>
                <w:sz w:val="16"/>
                <w:szCs w:val="16"/>
              </w:rPr>
            </w:pPr>
          </w:p>
        </w:tc>
        <w:tc>
          <w:tcPr>
            <w:tcW w:w="1840" w:type="dxa"/>
            <w:tcBorders>
              <w:left w:val="nil"/>
              <w:bottom w:val="single" w:sz="4" w:space="0" w:color="002060" w:themeColor="text2"/>
            </w:tcBorders>
            <w:shd w:val="clear" w:color="auto" w:fill="F6FCE7" w:themeFill="accent4" w:themeFillTint="33"/>
          </w:tcPr>
          <w:p w14:paraId="15E89A59" w14:textId="77777777" w:rsidR="00566BCC" w:rsidRPr="00691C4D" w:rsidRDefault="00566BCC" w:rsidP="00566BCC">
            <w:pPr>
              <w:spacing w:before="60" w:after="60"/>
              <w:rPr>
                <w:rFonts w:asciiTheme="minorHAnsi" w:hAnsiTheme="minorHAnsi"/>
                <w:b/>
                <w:color w:val="002060" w:themeColor="text2"/>
                <w:sz w:val="16"/>
                <w:szCs w:val="16"/>
              </w:rPr>
            </w:pPr>
            <w:r w:rsidRPr="00691C4D">
              <w:rPr>
                <w:rFonts w:asciiTheme="minorHAnsi" w:hAnsiTheme="minorHAnsi"/>
                <w:b/>
                <w:color w:val="002060" w:themeColor="text2"/>
                <w:sz w:val="16"/>
                <w:szCs w:val="16"/>
              </w:rPr>
              <w:t xml:space="preserve">ADV Attached </w:t>
            </w:r>
          </w:p>
        </w:tc>
        <w:tc>
          <w:tcPr>
            <w:tcW w:w="6142" w:type="dxa"/>
            <w:tcBorders>
              <w:left w:val="nil"/>
              <w:bottom w:val="single" w:sz="4" w:space="0" w:color="002060" w:themeColor="text2"/>
            </w:tcBorders>
          </w:tcPr>
          <w:p w14:paraId="1775F6F1" w14:textId="77777777" w:rsidR="00566BCC" w:rsidRPr="00691C4D" w:rsidRDefault="00566BCC" w:rsidP="00566BCC">
            <w:pPr>
              <w:spacing w:before="60" w:after="60"/>
              <w:rPr>
                <w:rFonts w:asciiTheme="minorHAnsi" w:hAnsiTheme="minorHAnsi"/>
                <w:sz w:val="16"/>
                <w:szCs w:val="16"/>
              </w:rPr>
            </w:pPr>
            <w:r w:rsidRPr="00691C4D">
              <w:rPr>
                <w:rFonts w:asciiTheme="minorHAnsi" w:hAnsiTheme="minorHAnsi"/>
                <w:sz w:val="16"/>
                <w:szCs w:val="16"/>
              </w:rPr>
              <w:t>[Please enter “Yes” or “no”]</w:t>
            </w:r>
          </w:p>
        </w:tc>
      </w:tr>
      <w:tr w:rsidR="00566BCC" w:rsidRPr="00691C4D" w14:paraId="5A807CB5" w14:textId="77777777" w:rsidTr="00994EB5">
        <w:trPr>
          <w:jc w:val="center"/>
        </w:trPr>
        <w:tc>
          <w:tcPr>
            <w:tcW w:w="2003" w:type="dxa"/>
            <w:tcBorders>
              <w:bottom w:val="single" w:sz="4" w:space="0" w:color="002060" w:themeColor="text2"/>
              <w:right w:val="nil"/>
            </w:tcBorders>
            <w:shd w:val="clear" w:color="auto" w:fill="C5E5F7" w:themeFill="accent1" w:themeFillTint="33"/>
          </w:tcPr>
          <w:p w14:paraId="46EF3282" w14:textId="77777777" w:rsidR="00566BCC" w:rsidRPr="00691C4D" w:rsidRDefault="00566BCC" w:rsidP="00566BCC">
            <w:pPr>
              <w:spacing w:before="60" w:after="60"/>
              <w:rPr>
                <w:rFonts w:asciiTheme="minorHAnsi" w:hAnsiTheme="minorHAnsi"/>
                <w:b/>
                <w:color w:val="002060" w:themeColor="text2"/>
                <w:sz w:val="16"/>
                <w:szCs w:val="16"/>
              </w:rPr>
            </w:pPr>
            <w:r w:rsidRPr="00691C4D">
              <w:rPr>
                <w:rFonts w:asciiTheme="minorHAnsi" w:hAnsiTheme="minorHAnsi"/>
                <w:b/>
                <w:color w:val="002060" w:themeColor="text2"/>
                <w:sz w:val="16"/>
                <w:szCs w:val="16"/>
              </w:rPr>
              <w:t>SEC Oversight</w:t>
            </w:r>
          </w:p>
        </w:tc>
        <w:tc>
          <w:tcPr>
            <w:tcW w:w="7982" w:type="dxa"/>
            <w:gridSpan w:val="2"/>
            <w:tcBorders>
              <w:left w:val="nil"/>
              <w:bottom w:val="single" w:sz="4" w:space="0" w:color="002060" w:themeColor="text2"/>
            </w:tcBorders>
          </w:tcPr>
          <w:p w14:paraId="61718176" w14:textId="77777777" w:rsidR="00566BCC" w:rsidRPr="00691C4D" w:rsidRDefault="00566BCC" w:rsidP="00566BCC">
            <w:pPr>
              <w:spacing w:before="60" w:after="60"/>
              <w:rPr>
                <w:rFonts w:asciiTheme="minorHAnsi" w:hAnsiTheme="minorHAnsi"/>
                <w:sz w:val="16"/>
                <w:szCs w:val="16"/>
              </w:rPr>
            </w:pPr>
            <w:r w:rsidRPr="00691C4D">
              <w:rPr>
                <w:rFonts w:asciiTheme="minorHAnsi" w:hAnsiTheme="minorHAnsi"/>
                <w:sz w:val="16"/>
                <w:szCs w:val="16"/>
              </w:rPr>
              <w:t>[Please describe the Firm’s most recent examination by the SEC. When was the date of the most recent SEC examination? What were the key findings? Were there any deficiencies noted and what was done to remediate them?]</w:t>
            </w:r>
          </w:p>
        </w:tc>
      </w:tr>
      <w:tr w:rsidR="00566BCC" w:rsidRPr="00691C4D" w14:paraId="2ED7CE63" w14:textId="77777777" w:rsidTr="00994EB5">
        <w:trPr>
          <w:jc w:val="center"/>
        </w:trPr>
        <w:tc>
          <w:tcPr>
            <w:tcW w:w="2003" w:type="dxa"/>
            <w:tcBorders>
              <w:bottom w:val="single" w:sz="4" w:space="0" w:color="002060" w:themeColor="text2"/>
              <w:right w:val="nil"/>
            </w:tcBorders>
            <w:shd w:val="clear" w:color="auto" w:fill="C5E5F7" w:themeFill="accent1" w:themeFillTint="33"/>
          </w:tcPr>
          <w:p w14:paraId="0E3D1ABA" w14:textId="77777777" w:rsidR="00566BCC" w:rsidRPr="00691C4D" w:rsidRDefault="00566BCC" w:rsidP="00566BCC">
            <w:pPr>
              <w:spacing w:before="60" w:after="60"/>
              <w:rPr>
                <w:rFonts w:asciiTheme="minorHAnsi" w:hAnsiTheme="minorHAnsi"/>
                <w:b/>
                <w:color w:val="002060" w:themeColor="text2"/>
                <w:sz w:val="16"/>
                <w:szCs w:val="16"/>
              </w:rPr>
            </w:pPr>
            <w:r w:rsidRPr="00691C4D">
              <w:rPr>
                <w:rFonts w:asciiTheme="minorHAnsi" w:hAnsiTheme="minorHAnsi"/>
                <w:b/>
                <w:color w:val="002060" w:themeColor="text2"/>
                <w:sz w:val="16"/>
                <w:szCs w:val="16"/>
              </w:rPr>
              <w:t>Other Regulators</w:t>
            </w:r>
          </w:p>
        </w:tc>
        <w:tc>
          <w:tcPr>
            <w:tcW w:w="7982" w:type="dxa"/>
            <w:gridSpan w:val="2"/>
            <w:tcBorders>
              <w:left w:val="nil"/>
              <w:bottom w:val="single" w:sz="4" w:space="0" w:color="002060" w:themeColor="text2"/>
            </w:tcBorders>
          </w:tcPr>
          <w:p w14:paraId="5937056B" w14:textId="77777777" w:rsidR="00566BCC" w:rsidRPr="00691C4D" w:rsidRDefault="00566BCC" w:rsidP="00566BCC">
            <w:pPr>
              <w:spacing w:before="60" w:after="60"/>
              <w:rPr>
                <w:rFonts w:asciiTheme="minorHAnsi" w:hAnsiTheme="minorHAnsi"/>
                <w:sz w:val="16"/>
                <w:szCs w:val="16"/>
              </w:rPr>
            </w:pPr>
            <w:r w:rsidRPr="00691C4D">
              <w:rPr>
                <w:rFonts w:asciiTheme="minorHAnsi" w:hAnsiTheme="minorHAnsi"/>
                <w:sz w:val="16"/>
                <w:szCs w:val="16"/>
              </w:rPr>
              <w:t>[Please describe other regulatory authorities to which the General Partner is subject. Has the GP ever been subject to reviews or audits by these other regulatory bodies? What were the key findings?]</w:t>
            </w:r>
          </w:p>
        </w:tc>
      </w:tr>
      <w:tr w:rsidR="00566BCC" w:rsidRPr="00691C4D" w14:paraId="01EB7658" w14:textId="77777777" w:rsidTr="00994EB5">
        <w:trPr>
          <w:jc w:val="center"/>
        </w:trPr>
        <w:tc>
          <w:tcPr>
            <w:tcW w:w="2003" w:type="dxa"/>
            <w:tcBorders>
              <w:right w:val="nil"/>
            </w:tcBorders>
            <w:shd w:val="clear" w:color="auto" w:fill="C5E5F7" w:themeFill="accent1" w:themeFillTint="33"/>
          </w:tcPr>
          <w:p w14:paraId="281570C0" w14:textId="77777777" w:rsidR="00566BCC" w:rsidRPr="00691C4D" w:rsidRDefault="00566BCC" w:rsidP="00566BCC">
            <w:pPr>
              <w:spacing w:before="60" w:after="60"/>
              <w:rPr>
                <w:rFonts w:asciiTheme="minorHAnsi" w:hAnsiTheme="minorHAnsi"/>
                <w:b/>
                <w:color w:val="002060" w:themeColor="text2"/>
                <w:sz w:val="16"/>
                <w:szCs w:val="16"/>
              </w:rPr>
            </w:pPr>
            <w:r w:rsidRPr="00691C4D">
              <w:rPr>
                <w:rFonts w:asciiTheme="minorHAnsi" w:hAnsiTheme="minorHAnsi"/>
                <w:b/>
                <w:color w:val="002060" w:themeColor="text2"/>
                <w:sz w:val="16"/>
                <w:szCs w:val="16"/>
              </w:rPr>
              <w:t>Personal Trading</w:t>
            </w:r>
          </w:p>
        </w:tc>
        <w:tc>
          <w:tcPr>
            <w:tcW w:w="7982" w:type="dxa"/>
            <w:gridSpan w:val="2"/>
            <w:tcBorders>
              <w:left w:val="nil"/>
            </w:tcBorders>
          </w:tcPr>
          <w:p w14:paraId="599345D9" w14:textId="77777777" w:rsidR="00566BCC" w:rsidRPr="00691C4D" w:rsidRDefault="00566BCC" w:rsidP="00566BCC">
            <w:pPr>
              <w:spacing w:before="60" w:after="60"/>
              <w:rPr>
                <w:rFonts w:asciiTheme="minorHAnsi" w:hAnsiTheme="minorHAnsi"/>
                <w:sz w:val="16"/>
                <w:szCs w:val="16"/>
              </w:rPr>
            </w:pPr>
            <w:r w:rsidRPr="00691C4D">
              <w:rPr>
                <w:rFonts w:asciiTheme="minorHAnsi" w:hAnsiTheme="minorHAnsi"/>
                <w:sz w:val="16"/>
                <w:szCs w:val="16"/>
              </w:rPr>
              <w:t xml:space="preserve">[Please provide your compliance policy </w:t>
            </w:r>
            <w:proofErr w:type="gramStart"/>
            <w:r w:rsidRPr="00691C4D">
              <w:rPr>
                <w:rFonts w:asciiTheme="minorHAnsi" w:hAnsiTheme="minorHAnsi"/>
                <w:sz w:val="16"/>
                <w:szCs w:val="16"/>
              </w:rPr>
              <w:t>with regard to</w:t>
            </w:r>
            <w:proofErr w:type="gramEnd"/>
            <w:r w:rsidRPr="00691C4D">
              <w:rPr>
                <w:rFonts w:asciiTheme="minorHAnsi" w:hAnsiTheme="minorHAnsi"/>
                <w:sz w:val="16"/>
                <w:szCs w:val="16"/>
              </w:rPr>
              <w:t xml:space="preserve"> personal trading restrictions.]</w:t>
            </w:r>
          </w:p>
        </w:tc>
      </w:tr>
    </w:tbl>
    <w:p w14:paraId="759B9C7D" w14:textId="07AC83F5" w:rsidR="00566BCC" w:rsidRDefault="00566BCC" w:rsidP="00785E83">
      <w:pPr>
        <w:rPr>
          <w:b/>
          <w:color w:val="002060"/>
          <w:sz w:val="22"/>
          <w:szCs w:val="22"/>
        </w:rPr>
      </w:pPr>
    </w:p>
    <w:p w14:paraId="004F144A" w14:textId="21A9C479" w:rsidR="00A1062F" w:rsidRDefault="00A1062F" w:rsidP="00785E83">
      <w:pPr>
        <w:rPr>
          <w:b/>
          <w:color w:val="002060"/>
          <w:sz w:val="22"/>
          <w:szCs w:val="22"/>
        </w:rPr>
      </w:pPr>
    </w:p>
    <w:p w14:paraId="08E30E28" w14:textId="677F5A5E" w:rsidR="00A1062F" w:rsidRDefault="00A1062F" w:rsidP="00785E83">
      <w:pPr>
        <w:rPr>
          <w:b/>
          <w:color w:val="002060"/>
          <w:sz w:val="22"/>
          <w:szCs w:val="22"/>
        </w:rPr>
      </w:pPr>
    </w:p>
    <w:p w14:paraId="1BBAA5BD" w14:textId="3175D620" w:rsidR="00A1062F" w:rsidRDefault="00A1062F" w:rsidP="00785E83">
      <w:pPr>
        <w:rPr>
          <w:b/>
          <w:color w:val="002060"/>
          <w:sz w:val="22"/>
          <w:szCs w:val="22"/>
        </w:rPr>
      </w:pPr>
    </w:p>
    <w:tbl>
      <w:tblPr>
        <w:tblStyle w:val="TableGrid"/>
        <w:tblW w:w="10075"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03"/>
        <w:gridCol w:w="8072"/>
      </w:tblGrid>
      <w:tr w:rsidR="00A1062F" w:rsidRPr="00F82D2F" w14:paraId="02686ADE" w14:textId="77777777" w:rsidTr="007458A4">
        <w:trPr>
          <w:jc w:val="center"/>
        </w:trPr>
        <w:tc>
          <w:tcPr>
            <w:tcW w:w="10075" w:type="dxa"/>
            <w:gridSpan w:val="2"/>
            <w:tcBorders>
              <w:bottom w:val="single" w:sz="4" w:space="0" w:color="002060" w:themeColor="text2"/>
            </w:tcBorders>
            <w:shd w:val="clear" w:color="auto" w:fill="002060" w:themeFill="text2"/>
          </w:tcPr>
          <w:p w14:paraId="1B64BB0C" w14:textId="0A3B8B1A" w:rsidR="00A1062F" w:rsidRPr="00F82D2F" w:rsidRDefault="00A1062F" w:rsidP="003E5FD3">
            <w:pPr>
              <w:spacing w:before="60" w:after="60"/>
              <w:jc w:val="center"/>
              <w:rPr>
                <w:rFonts w:asciiTheme="minorHAnsi" w:hAnsiTheme="minorHAnsi"/>
                <w:b/>
                <w:color w:val="FFFFFF" w:themeColor="background1"/>
                <w:sz w:val="16"/>
                <w:szCs w:val="16"/>
              </w:rPr>
            </w:pPr>
            <w:r>
              <w:rPr>
                <w:rFonts w:asciiTheme="minorHAnsi" w:hAnsiTheme="minorHAnsi"/>
                <w:b/>
                <w:color w:val="FFFFFF" w:themeColor="background1"/>
              </w:rPr>
              <w:t xml:space="preserve">Firm-Level ESG Overview </w:t>
            </w:r>
          </w:p>
        </w:tc>
      </w:tr>
      <w:tr w:rsidR="00A1062F" w:rsidRPr="00F82D2F" w14:paraId="2C64121D" w14:textId="77777777" w:rsidTr="007458A4">
        <w:trPr>
          <w:jc w:val="center"/>
        </w:trPr>
        <w:tc>
          <w:tcPr>
            <w:tcW w:w="2003" w:type="dxa"/>
            <w:tcBorders>
              <w:right w:val="nil"/>
            </w:tcBorders>
            <w:shd w:val="clear" w:color="auto" w:fill="C5E5F7" w:themeFill="accent1" w:themeFillTint="33"/>
            <w:vAlign w:val="center"/>
          </w:tcPr>
          <w:p w14:paraId="7AD88044" w14:textId="77777777" w:rsidR="00A1062F" w:rsidRPr="00F82D2F" w:rsidRDefault="00A1062F" w:rsidP="003E5FD3">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Signatory</w:t>
            </w:r>
          </w:p>
        </w:tc>
        <w:tc>
          <w:tcPr>
            <w:tcW w:w="8072" w:type="dxa"/>
            <w:tcBorders>
              <w:left w:val="nil"/>
            </w:tcBorders>
          </w:tcPr>
          <w:p w14:paraId="5EBDA4B1" w14:textId="77777777" w:rsidR="00A1062F" w:rsidRPr="00204B48" w:rsidRDefault="00A1062F" w:rsidP="003E5FD3">
            <w:pPr>
              <w:spacing w:before="60" w:after="60"/>
              <w:rPr>
                <w:rFonts w:asciiTheme="minorHAnsi" w:hAnsiTheme="minorHAnsi"/>
                <w:sz w:val="16"/>
                <w:szCs w:val="16"/>
              </w:rPr>
            </w:pPr>
            <w:r w:rsidRPr="00204B48">
              <w:rPr>
                <w:rFonts w:asciiTheme="minorHAnsi" w:hAnsiTheme="minorHAnsi"/>
                <w:sz w:val="16"/>
                <w:szCs w:val="16"/>
              </w:rPr>
              <w:t>[Is the firm a signatory of UN PRI or endorser of the Global Compact? If so, which one and what is their level of involvement?]</w:t>
            </w:r>
          </w:p>
        </w:tc>
      </w:tr>
      <w:tr w:rsidR="00A1062F" w:rsidRPr="00F82D2F" w14:paraId="5BC67169" w14:textId="77777777" w:rsidTr="007458A4">
        <w:trPr>
          <w:jc w:val="center"/>
        </w:trPr>
        <w:tc>
          <w:tcPr>
            <w:tcW w:w="2003" w:type="dxa"/>
            <w:tcBorders>
              <w:right w:val="nil"/>
            </w:tcBorders>
            <w:shd w:val="clear" w:color="auto" w:fill="C5E5F7" w:themeFill="accent1" w:themeFillTint="33"/>
            <w:vAlign w:val="center"/>
          </w:tcPr>
          <w:p w14:paraId="1617A706" w14:textId="77777777" w:rsidR="00A1062F" w:rsidRPr="00F82D2F" w:rsidRDefault="00A1062F" w:rsidP="003E5FD3">
            <w:pPr>
              <w:spacing w:before="60" w:after="60"/>
              <w:rPr>
                <w:b/>
                <w:color w:val="002060" w:themeColor="text2"/>
                <w:sz w:val="16"/>
                <w:szCs w:val="16"/>
              </w:rPr>
            </w:pPr>
            <w:r>
              <w:rPr>
                <w:rFonts w:asciiTheme="minorHAnsi" w:hAnsiTheme="minorHAnsi"/>
                <w:b/>
                <w:color w:val="002060" w:themeColor="text2"/>
                <w:sz w:val="16"/>
                <w:szCs w:val="16"/>
              </w:rPr>
              <w:t xml:space="preserve">ESG Initiatives </w:t>
            </w:r>
          </w:p>
        </w:tc>
        <w:tc>
          <w:tcPr>
            <w:tcW w:w="8072" w:type="dxa"/>
            <w:tcBorders>
              <w:left w:val="nil"/>
            </w:tcBorders>
          </w:tcPr>
          <w:p w14:paraId="246F4568" w14:textId="77777777" w:rsidR="00A1062F" w:rsidRPr="00204B48" w:rsidRDefault="00A1062F" w:rsidP="003E5FD3">
            <w:pPr>
              <w:spacing w:before="60" w:after="60"/>
              <w:rPr>
                <w:rFonts w:asciiTheme="minorHAnsi" w:hAnsiTheme="minorHAnsi"/>
                <w:sz w:val="16"/>
                <w:szCs w:val="16"/>
              </w:rPr>
            </w:pPr>
            <w:r w:rsidRPr="00204B48">
              <w:rPr>
                <w:rFonts w:asciiTheme="minorHAnsi" w:hAnsiTheme="minorHAnsi"/>
                <w:sz w:val="16"/>
                <w:szCs w:val="16"/>
              </w:rPr>
              <w:t>[Does the firm participate in any other responsible/sustainable/ESG initiatives? Examples could include CERES, USSIF, etc. If so, which one and what is their level of involvement?]</w:t>
            </w:r>
          </w:p>
        </w:tc>
      </w:tr>
      <w:tr w:rsidR="00A1062F" w:rsidRPr="00F82D2F" w14:paraId="0F135D8C" w14:textId="77777777" w:rsidTr="007458A4">
        <w:trPr>
          <w:jc w:val="center"/>
        </w:trPr>
        <w:tc>
          <w:tcPr>
            <w:tcW w:w="2003" w:type="dxa"/>
            <w:tcBorders>
              <w:right w:val="nil"/>
            </w:tcBorders>
            <w:shd w:val="clear" w:color="auto" w:fill="C5E5F7" w:themeFill="accent1" w:themeFillTint="33"/>
            <w:vAlign w:val="center"/>
          </w:tcPr>
          <w:p w14:paraId="66F99FAF" w14:textId="77777777" w:rsidR="00A1062F" w:rsidRPr="00F82D2F" w:rsidRDefault="00A1062F" w:rsidP="003E5FD3">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ESG Policy</w:t>
            </w:r>
          </w:p>
        </w:tc>
        <w:tc>
          <w:tcPr>
            <w:tcW w:w="8072" w:type="dxa"/>
            <w:tcBorders>
              <w:left w:val="nil"/>
            </w:tcBorders>
          </w:tcPr>
          <w:p w14:paraId="116FF4EA" w14:textId="77777777" w:rsidR="00A1062F" w:rsidRPr="00204B48" w:rsidRDefault="00A1062F" w:rsidP="003E5FD3">
            <w:pPr>
              <w:spacing w:before="60" w:after="60"/>
              <w:rPr>
                <w:rFonts w:asciiTheme="minorHAnsi" w:hAnsiTheme="minorHAnsi"/>
                <w:sz w:val="16"/>
                <w:szCs w:val="16"/>
              </w:rPr>
            </w:pPr>
            <w:r w:rsidRPr="00204B48">
              <w:rPr>
                <w:rFonts w:asciiTheme="minorHAnsi" w:hAnsiTheme="minorHAnsi"/>
                <w:sz w:val="16"/>
                <w:szCs w:val="16"/>
              </w:rPr>
              <w:t>[Does the firm have an established ESG policy? If so, what does it include, and when was it established?]</w:t>
            </w:r>
          </w:p>
        </w:tc>
      </w:tr>
      <w:tr w:rsidR="00A1062F" w:rsidRPr="00F82D2F" w14:paraId="57DD687E" w14:textId="77777777" w:rsidTr="007458A4">
        <w:trPr>
          <w:jc w:val="center"/>
        </w:trPr>
        <w:tc>
          <w:tcPr>
            <w:tcW w:w="2003" w:type="dxa"/>
            <w:tcBorders>
              <w:right w:val="nil"/>
            </w:tcBorders>
            <w:shd w:val="clear" w:color="auto" w:fill="C5E5F7" w:themeFill="accent1" w:themeFillTint="33"/>
            <w:vAlign w:val="center"/>
          </w:tcPr>
          <w:p w14:paraId="74F88199" w14:textId="77777777" w:rsidR="00A1062F" w:rsidRPr="00F93282" w:rsidRDefault="00A1062F" w:rsidP="003E5FD3">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Length of ESG Efforts</w:t>
            </w:r>
          </w:p>
        </w:tc>
        <w:tc>
          <w:tcPr>
            <w:tcW w:w="8072" w:type="dxa"/>
            <w:tcBorders>
              <w:left w:val="nil"/>
            </w:tcBorders>
          </w:tcPr>
          <w:p w14:paraId="7C90BE31" w14:textId="77777777" w:rsidR="00A1062F" w:rsidRPr="00204B48" w:rsidRDefault="00A1062F" w:rsidP="003E5FD3">
            <w:pPr>
              <w:spacing w:before="60" w:after="60"/>
              <w:rPr>
                <w:rFonts w:asciiTheme="minorHAnsi" w:hAnsiTheme="minorHAnsi"/>
                <w:sz w:val="16"/>
                <w:szCs w:val="16"/>
              </w:rPr>
            </w:pPr>
            <w:r w:rsidRPr="00204B48">
              <w:rPr>
                <w:rFonts w:asciiTheme="minorHAnsi" w:hAnsiTheme="minorHAnsi"/>
                <w:sz w:val="16"/>
                <w:szCs w:val="16"/>
              </w:rPr>
              <w:t>[How long has the firm had efforts in place to incorporate ESG into their practices?]</w:t>
            </w:r>
          </w:p>
        </w:tc>
      </w:tr>
      <w:tr w:rsidR="00A1062F" w:rsidRPr="00F82D2F" w14:paraId="41C61FE6" w14:textId="77777777" w:rsidTr="007458A4">
        <w:trPr>
          <w:jc w:val="center"/>
        </w:trPr>
        <w:tc>
          <w:tcPr>
            <w:tcW w:w="2003" w:type="dxa"/>
            <w:tcBorders>
              <w:right w:val="nil"/>
            </w:tcBorders>
            <w:shd w:val="clear" w:color="auto" w:fill="C5E5F7" w:themeFill="accent1" w:themeFillTint="33"/>
            <w:vAlign w:val="center"/>
          </w:tcPr>
          <w:p w14:paraId="63FE8C01" w14:textId="77777777" w:rsidR="00A1062F" w:rsidRPr="00206377" w:rsidRDefault="00A1062F" w:rsidP="003E5FD3">
            <w:pPr>
              <w:spacing w:before="60" w:after="60"/>
              <w:rPr>
                <w:rFonts w:asciiTheme="minorHAnsi" w:hAnsiTheme="minorHAnsi"/>
                <w:b/>
                <w:color w:val="002060" w:themeColor="text2"/>
                <w:sz w:val="16"/>
                <w:szCs w:val="16"/>
              </w:rPr>
            </w:pPr>
            <w:r w:rsidRPr="00206377">
              <w:rPr>
                <w:rFonts w:asciiTheme="minorHAnsi" w:hAnsiTheme="minorHAnsi"/>
                <w:b/>
                <w:color w:val="002060" w:themeColor="text2"/>
                <w:sz w:val="16"/>
                <w:szCs w:val="16"/>
              </w:rPr>
              <w:t>Dedicated Employees</w:t>
            </w:r>
          </w:p>
        </w:tc>
        <w:tc>
          <w:tcPr>
            <w:tcW w:w="8072" w:type="dxa"/>
            <w:tcBorders>
              <w:left w:val="nil"/>
            </w:tcBorders>
          </w:tcPr>
          <w:p w14:paraId="374DE139" w14:textId="77777777" w:rsidR="00A1062F" w:rsidRPr="00204B48" w:rsidRDefault="00A1062F" w:rsidP="003E5FD3">
            <w:pPr>
              <w:spacing w:before="60" w:after="60"/>
              <w:rPr>
                <w:rFonts w:asciiTheme="minorHAnsi" w:hAnsiTheme="minorHAnsi"/>
                <w:sz w:val="16"/>
                <w:szCs w:val="16"/>
              </w:rPr>
            </w:pPr>
            <w:r w:rsidRPr="00204B48">
              <w:rPr>
                <w:rFonts w:asciiTheme="minorHAnsi" w:hAnsiTheme="minorHAnsi"/>
                <w:sz w:val="16"/>
                <w:szCs w:val="16"/>
              </w:rPr>
              <w:t>[Does the Firm have dedicated ESG employees or dedicated committee? How many people are included and what are their roles?]</w:t>
            </w:r>
          </w:p>
        </w:tc>
      </w:tr>
      <w:tr w:rsidR="00A1062F" w:rsidRPr="00F82D2F" w14:paraId="57165EDF" w14:textId="77777777" w:rsidTr="007458A4">
        <w:trPr>
          <w:jc w:val="center"/>
        </w:trPr>
        <w:tc>
          <w:tcPr>
            <w:tcW w:w="2003" w:type="dxa"/>
            <w:tcBorders>
              <w:right w:val="nil"/>
            </w:tcBorders>
            <w:shd w:val="clear" w:color="auto" w:fill="C5E5F7" w:themeFill="accent1" w:themeFillTint="33"/>
            <w:vAlign w:val="center"/>
          </w:tcPr>
          <w:p w14:paraId="68C28C60" w14:textId="77777777" w:rsidR="00A1062F" w:rsidRPr="007066B1" w:rsidRDefault="00A1062F" w:rsidP="003E5FD3">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lastRenderedPageBreak/>
              <w:t xml:space="preserve">ESG Research </w:t>
            </w:r>
          </w:p>
        </w:tc>
        <w:tc>
          <w:tcPr>
            <w:tcW w:w="8072" w:type="dxa"/>
            <w:tcBorders>
              <w:left w:val="nil"/>
            </w:tcBorders>
          </w:tcPr>
          <w:p w14:paraId="0A902634" w14:textId="77777777" w:rsidR="00A1062F" w:rsidRPr="00204B48" w:rsidRDefault="00A1062F" w:rsidP="003E5FD3">
            <w:pPr>
              <w:spacing w:before="60" w:after="60"/>
              <w:rPr>
                <w:rFonts w:asciiTheme="minorHAnsi" w:hAnsiTheme="minorHAnsi"/>
                <w:sz w:val="16"/>
                <w:szCs w:val="16"/>
              </w:rPr>
            </w:pPr>
            <w:r w:rsidRPr="00204B48">
              <w:rPr>
                <w:rFonts w:asciiTheme="minorHAnsi" w:hAnsiTheme="minorHAnsi"/>
                <w:sz w:val="16"/>
                <w:szCs w:val="16"/>
              </w:rPr>
              <w:t>[Is ESG research performed by a separate team or general research team? How many individuals are involved and what are their roles?]</w:t>
            </w:r>
          </w:p>
        </w:tc>
      </w:tr>
      <w:tr w:rsidR="00A1062F" w:rsidRPr="00F82D2F" w14:paraId="7D618B84" w14:textId="77777777" w:rsidTr="007458A4">
        <w:trPr>
          <w:jc w:val="center"/>
        </w:trPr>
        <w:tc>
          <w:tcPr>
            <w:tcW w:w="2003" w:type="dxa"/>
            <w:tcBorders>
              <w:right w:val="nil"/>
            </w:tcBorders>
            <w:shd w:val="clear" w:color="auto" w:fill="C5E5F7" w:themeFill="accent1" w:themeFillTint="33"/>
            <w:vAlign w:val="center"/>
          </w:tcPr>
          <w:p w14:paraId="104283E1" w14:textId="77777777" w:rsidR="00A1062F" w:rsidRPr="007066B1" w:rsidRDefault="00A1062F" w:rsidP="003E5FD3">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ESG Engagement</w:t>
            </w:r>
          </w:p>
        </w:tc>
        <w:tc>
          <w:tcPr>
            <w:tcW w:w="8072" w:type="dxa"/>
            <w:tcBorders>
              <w:left w:val="nil"/>
            </w:tcBorders>
          </w:tcPr>
          <w:p w14:paraId="62CA13AC" w14:textId="77777777" w:rsidR="00A1062F" w:rsidRPr="00204B48" w:rsidRDefault="00A1062F" w:rsidP="003E5FD3">
            <w:pPr>
              <w:spacing w:before="60" w:after="60"/>
              <w:rPr>
                <w:rFonts w:asciiTheme="minorHAnsi" w:hAnsiTheme="minorHAnsi"/>
                <w:sz w:val="16"/>
                <w:szCs w:val="16"/>
              </w:rPr>
            </w:pPr>
            <w:r w:rsidRPr="00204B48">
              <w:rPr>
                <w:rFonts w:asciiTheme="minorHAnsi" w:hAnsiTheme="minorHAnsi"/>
                <w:sz w:val="16"/>
                <w:szCs w:val="16"/>
              </w:rPr>
              <w:t>[Does the Firm actively engage with companies/policy makers/other investors on ESG issues? If so, what engagement measures do they participate in, and how frequently do they engage? Have they succeeded in changing a company’s ESG policies? If so, how?]</w:t>
            </w:r>
          </w:p>
        </w:tc>
      </w:tr>
      <w:tr w:rsidR="00A1062F" w:rsidRPr="00F82D2F" w14:paraId="20EE0352" w14:textId="77777777" w:rsidTr="007458A4">
        <w:trPr>
          <w:jc w:val="center"/>
        </w:trPr>
        <w:tc>
          <w:tcPr>
            <w:tcW w:w="2003" w:type="dxa"/>
            <w:tcBorders>
              <w:right w:val="nil"/>
            </w:tcBorders>
            <w:shd w:val="clear" w:color="auto" w:fill="C5E5F7" w:themeFill="accent1" w:themeFillTint="33"/>
            <w:vAlign w:val="center"/>
          </w:tcPr>
          <w:p w14:paraId="22324596" w14:textId="77777777" w:rsidR="00A1062F" w:rsidRPr="007066B1" w:rsidRDefault="00A1062F" w:rsidP="003E5FD3">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ESG Proxy Voting Policy</w:t>
            </w:r>
          </w:p>
        </w:tc>
        <w:tc>
          <w:tcPr>
            <w:tcW w:w="8072" w:type="dxa"/>
            <w:tcBorders>
              <w:left w:val="nil"/>
            </w:tcBorders>
          </w:tcPr>
          <w:p w14:paraId="7DA43E11" w14:textId="77777777" w:rsidR="00A1062F" w:rsidRPr="00204B48" w:rsidRDefault="00A1062F" w:rsidP="003E5FD3">
            <w:pPr>
              <w:spacing w:before="60" w:after="60"/>
              <w:rPr>
                <w:rFonts w:asciiTheme="minorHAnsi" w:hAnsiTheme="minorHAnsi"/>
                <w:sz w:val="16"/>
                <w:szCs w:val="16"/>
              </w:rPr>
            </w:pPr>
            <w:r w:rsidRPr="00204B48">
              <w:rPr>
                <w:rFonts w:asciiTheme="minorHAnsi" w:hAnsiTheme="minorHAnsi"/>
                <w:sz w:val="16"/>
                <w:szCs w:val="16"/>
              </w:rPr>
              <w:t>[Does the Firm have a proxy voting policy that incorporates ESG considerations? If so, what does it cover? How long has it been in place?]</w:t>
            </w:r>
          </w:p>
        </w:tc>
      </w:tr>
    </w:tbl>
    <w:p w14:paraId="10A46651" w14:textId="77777777" w:rsidR="00A1062F" w:rsidRDefault="00A1062F" w:rsidP="00785E83">
      <w:pPr>
        <w:rPr>
          <w:b/>
          <w:color w:val="002060"/>
          <w:sz w:val="22"/>
          <w:szCs w:val="22"/>
        </w:rPr>
      </w:pPr>
    </w:p>
    <w:tbl>
      <w:tblPr>
        <w:tblStyle w:val="TableGrid"/>
        <w:tblW w:w="10165"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01"/>
        <w:gridCol w:w="8164"/>
      </w:tblGrid>
      <w:tr w:rsidR="00A1062F" w:rsidRPr="00F82D2F" w14:paraId="772F4A44" w14:textId="77777777" w:rsidTr="007458A4">
        <w:trPr>
          <w:jc w:val="center"/>
        </w:trPr>
        <w:tc>
          <w:tcPr>
            <w:tcW w:w="10165" w:type="dxa"/>
            <w:gridSpan w:val="2"/>
            <w:tcBorders>
              <w:bottom w:val="single" w:sz="4" w:space="0" w:color="002060" w:themeColor="text2"/>
            </w:tcBorders>
            <w:shd w:val="clear" w:color="auto" w:fill="002060" w:themeFill="text2"/>
          </w:tcPr>
          <w:p w14:paraId="70FB63C4" w14:textId="5F0FB924" w:rsidR="00A1062F" w:rsidRPr="00F82D2F" w:rsidRDefault="00A1062F" w:rsidP="003E5FD3">
            <w:pPr>
              <w:spacing w:before="60" w:after="60"/>
              <w:jc w:val="center"/>
              <w:rPr>
                <w:rFonts w:asciiTheme="minorHAnsi" w:hAnsiTheme="minorHAnsi"/>
                <w:b/>
                <w:color w:val="FFFFFF" w:themeColor="background1"/>
                <w:sz w:val="16"/>
                <w:szCs w:val="16"/>
              </w:rPr>
            </w:pPr>
            <w:r w:rsidRPr="00F82D2F">
              <w:rPr>
                <w:rFonts w:asciiTheme="minorHAnsi" w:hAnsiTheme="minorHAnsi"/>
                <w:b/>
                <w:color w:val="FFFFFF" w:themeColor="background1"/>
              </w:rPr>
              <w:t>Fund</w:t>
            </w:r>
            <w:r>
              <w:rPr>
                <w:rFonts w:asciiTheme="minorHAnsi" w:hAnsiTheme="minorHAnsi"/>
                <w:b/>
                <w:color w:val="FFFFFF" w:themeColor="background1"/>
              </w:rPr>
              <w:t>-Level ESG</w:t>
            </w:r>
            <w:r w:rsidRPr="00F82D2F">
              <w:rPr>
                <w:rFonts w:asciiTheme="minorHAnsi" w:hAnsiTheme="minorHAnsi"/>
                <w:b/>
                <w:color w:val="FFFFFF" w:themeColor="background1"/>
              </w:rPr>
              <w:t xml:space="preserve"> Overview</w:t>
            </w:r>
            <w:r>
              <w:rPr>
                <w:rFonts w:asciiTheme="minorHAnsi" w:hAnsiTheme="minorHAnsi"/>
                <w:b/>
                <w:color w:val="FFFFFF" w:themeColor="background1"/>
              </w:rPr>
              <w:t xml:space="preserve"> </w:t>
            </w:r>
          </w:p>
        </w:tc>
      </w:tr>
      <w:tr w:rsidR="00A1062F" w:rsidRPr="00F82D2F" w14:paraId="1551B49F" w14:textId="77777777" w:rsidTr="007458A4">
        <w:trPr>
          <w:jc w:val="center"/>
        </w:trPr>
        <w:tc>
          <w:tcPr>
            <w:tcW w:w="2001" w:type="dxa"/>
            <w:tcBorders>
              <w:right w:val="nil"/>
            </w:tcBorders>
            <w:shd w:val="clear" w:color="auto" w:fill="C5E5F7" w:themeFill="accent1" w:themeFillTint="33"/>
            <w:vAlign w:val="center"/>
          </w:tcPr>
          <w:p w14:paraId="6C40FA7A" w14:textId="77777777" w:rsidR="00A1062F" w:rsidRPr="00592AA8" w:rsidRDefault="00A1062F" w:rsidP="003E5FD3">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Fund Level ESG Considerations</w:t>
            </w:r>
          </w:p>
        </w:tc>
        <w:tc>
          <w:tcPr>
            <w:tcW w:w="8164" w:type="dxa"/>
            <w:tcBorders>
              <w:left w:val="nil"/>
            </w:tcBorders>
            <w:vAlign w:val="center"/>
          </w:tcPr>
          <w:p w14:paraId="13D60A31" w14:textId="77777777" w:rsidR="00A1062F" w:rsidRPr="00206377" w:rsidRDefault="00A1062F" w:rsidP="003E5FD3">
            <w:pPr>
              <w:spacing w:before="60" w:after="60"/>
              <w:rPr>
                <w:rFonts w:asciiTheme="minorHAnsi" w:hAnsiTheme="minorHAnsi"/>
                <w:sz w:val="16"/>
                <w:szCs w:val="16"/>
              </w:rPr>
            </w:pPr>
            <w:r w:rsidRPr="00206377">
              <w:rPr>
                <w:rFonts w:asciiTheme="minorHAnsi" w:hAnsiTheme="minorHAnsi"/>
                <w:sz w:val="16"/>
                <w:szCs w:val="16"/>
              </w:rPr>
              <w:t>[Is the Fund/Strategy currently managed with ESG considerations, whether explicitly or implicitly? Regardless of whether the firm publicizes the strategy as having ESG considerations, are there any ESG factors considered during the research process that could influence portfolio holdings? Examples include pollution, energy usage, water usage, worker exploitation, corruption, etc. If so, what factors are considered? Are there examples of securities that the strategy did not invest in for ESG reasons?]</w:t>
            </w:r>
          </w:p>
        </w:tc>
      </w:tr>
      <w:tr w:rsidR="00A1062F" w:rsidRPr="00F82D2F" w14:paraId="58BD4342" w14:textId="77777777" w:rsidTr="007458A4">
        <w:trPr>
          <w:jc w:val="center"/>
        </w:trPr>
        <w:tc>
          <w:tcPr>
            <w:tcW w:w="2001" w:type="dxa"/>
            <w:tcBorders>
              <w:right w:val="nil"/>
            </w:tcBorders>
            <w:shd w:val="clear" w:color="auto" w:fill="C5E5F7" w:themeFill="accent1" w:themeFillTint="33"/>
            <w:vAlign w:val="center"/>
          </w:tcPr>
          <w:p w14:paraId="7A8B01CA" w14:textId="77777777" w:rsidR="00A1062F" w:rsidRPr="00F82D2F" w:rsidRDefault="00A1062F" w:rsidP="003E5FD3">
            <w:pPr>
              <w:spacing w:before="60" w:after="60"/>
              <w:rPr>
                <w:rFonts w:asciiTheme="minorHAnsi" w:hAnsiTheme="minorHAnsi"/>
                <w:b/>
                <w:color w:val="002060" w:themeColor="text2"/>
                <w:sz w:val="16"/>
                <w:szCs w:val="16"/>
              </w:rPr>
            </w:pPr>
            <w:r>
              <w:rPr>
                <w:rFonts w:asciiTheme="minorHAnsi" w:hAnsiTheme="minorHAnsi"/>
                <w:b/>
                <w:color w:val="002060" w:themeColor="text2"/>
                <w:sz w:val="16"/>
                <w:szCs w:val="16"/>
              </w:rPr>
              <w:t>ESG Influence on the Portfolio</w:t>
            </w:r>
          </w:p>
        </w:tc>
        <w:tc>
          <w:tcPr>
            <w:tcW w:w="8164" w:type="dxa"/>
            <w:tcBorders>
              <w:left w:val="nil"/>
            </w:tcBorders>
          </w:tcPr>
          <w:p w14:paraId="41D08DE8" w14:textId="77777777" w:rsidR="00A1062F" w:rsidRPr="00206377" w:rsidRDefault="00A1062F" w:rsidP="003E5FD3">
            <w:pPr>
              <w:spacing w:before="60" w:after="60"/>
              <w:rPr>
                <w:rFonts w:asciiTheme="minorHAnsi" w:hAnsiTheme="minorHAnsi"/>
                <w:sz w:val="16"/>
                <w:szCs w:val="16"/>
              </w:rPr>
            </w:pPr>
            <w:r w:rsidRPr="00206377">
              <w:rPr>
                <w:rFonts w:asciiTheme="minorHAnsi" w:hAnsiTheme="minorHAnsi"/>
                <w:sz w:val="16"/>
                <w:szCs w:val="16"/>
              </w:rPr>
              <w:t xml:space="preserve">[How does ESG influence what is held in the portfolio? IF ESG factors influence the strategy, at what point in the process are they considered? </w:t>
            </w:r>
          </w:p>
          <w:p w14:paraId="78E0C9EE" w14:textId="77777777" w:rsidR="00A1062F" w:rsidRPr="00206377" w:rsidRDefault="00A1062F" w:rsidP="003E5FD3">
            <w:pPr>
              <w:pStyle w:val="ListParagraph"/>
              <w:numPr>
                <w:ilvl w:val="1"/>
                <w:numId w:val="39"/>
              </w:numPr>
              <w:spacing w:before="60" w:after="60"/>
              <w:rPr>
                <w:rFonts w:asciiTheme="minorHAnsi" w:hAnsiTheme="minorHAnsi"/>
                <w:sz w:val="16"/>
                <w:szCs w:val="16"/>
              </w:rPr>
            </w:pPr>
            <w:r w:rsidRPr="00206377">
              <w:rPr>
                <w:rFonts w:asciiTheme="minorHAnsi" w:hAnsiTheme="minorHAnsi"/>
                <w:sz w:val="16"/>
                <w:szCs w:val="16"/>
              </w:rPr>
              <w:t>Idea Generation: Are analysts using ESG criteria to generate ideas?</w:t>
            </w:r>
          </w:p>
          <w:p w14:paraId="62AFA8B1" w14:textId="77777777" w:rsidR="00A1062F" w:rsidRPr="00206377" w:rsidRDefault="00A1062F" w:rsidP="003E5FD3">
            <w:pPr>
              <w:pStyle w:val="ListParagraph"/>
              <w:numPr>
                <w:ilvl w:val="1"/>
                <w:numId w:val="39"/>
              </w:numPr>
              <w:spacing w:before="60" w:after="60"/>
              <w:rPr>
                <w:rFonts w:asciiTheme="minorHAnsi" w:hAnsiTheme="minorHAnsi"/>
                <w:sz w:val="16"/>
                <w:szCs w:val="16"/>
              </w:rPr>
            </w:pPr>
            <w:r w:rsidRPr="00206377">
              <w:rPr>
                <w:rFonts w:asciiTheme="minorHAnsi" w:hAnsiTheme="minorHAnsi"/>
                <w:sz w:val="16"/>
                <w:szCs w:val="16"/>
              </w:rPr>
              <w:t>Portfolio Construction: Is ESG being used as a reference or check on portfolio construction?</w:t>
            </w:r>
          </w:p>
          <w:p w14:paraId="07E78A9C" w14:textId="77777777" w:rsidR="00A1062F" w:rsidRPr="00206377" w:rsidRDefault="00A1062F" w:rsidP="003E5FD3">
            <w:pPr>
              <w:pStyle w:val="ListParagraph"/>
              <w:numPr>
                <w:ilvl w:val="1"/>
                <w:numId w:val="39"/>
              </w:numPr>
              <w:spacing w:before="60" w:after="60"/>
              <w:rPr>
                <w:rFonts w:asciiTheme="minorHAnsi" w:hAnsiTheme="minorHAnsi"/>
                <w:sz w:val="16"/>
                <w:szCs w:val="16"/>
              </w:rPr>
            </w:pPr>
            <w:r w:rsidRPr="00206377">
              <w:rPr>
                <w:rFonts w:asciiTheme="minorHAnsi" w:hAnsiTheme="minorHAnsi"/>
                <w:sz w:val="16"/>
                <w:szCs w:val="16"/>
              </w:rPr>
              <w:t>Engagement: Is engagement with portfolio companies on the strategy level a focus?]</w:t>
            </w:r>
          </w:p>
        </w:tc>
      </w:tr>
      <w:tr w:rsidR="00A1062F" w:rsidRPr="00F82D2F" w14:paraId="0EA9CDD4" w14:textId="77777777" w:rsidTr="007458A4">
        <w:trPr>
          <w:jc w:val="center"/>
        </w:trPr>
        <w:tc>
          <w:tcPr>
            <w:tcW w:w="2001" w:type="dxa"/>
            <w:tcBorders>
              <w:right w:val="nil"/>
            </w:tcBorders>
            <w:shd w:val="clear" w:color="auto" w:fill="C5E5F7" w:themeFill="accent1" w:themeFillTint="33"/>
            <w:vAlign w:val="center"/>
          </w:tcPr>
          <w:p w14:paraId="6FCA2AD8" w14:textId="77777777" w:rsidR="00A1062F" w:rsidRDefault="00A1062F" w:rsidP="003E5FD3">
            <w:pPr>
              <w:spacing w:before="60" w:after="60"/>
              <w:rPr>
                <w:b/>
                <w:color w:val="002060" w:themeColor="text2"/>
                <w:sz w:val="16"/>
                <w:szCs w:val="16"/>
              </w:rPr>
            </w:pPr>
            <w:r>
              <w:rPr>
                <w:rFonts w:asciiTheme="minorHAnsi" w:hAnsiTheme="minorHAnsi"/>
                <w:b/>
                <w:color w:val="002060" w:themeColor="text2"/>
                <w:sz w:val="16"/>
                <w:szCs w:val="16"/>
              </w:rPr>
              <w:t>ESG Analysis</w:t>
            </w:r>
          </w:p>
        </w:tc>
        <w:tc>
          <w:tcPr>
            <w:tcW w:w="8164" w:type="dxa"/>
            <w:tcBorders>
              <w:left w:val="nil"/>
            </w:tcBorders>
          </w:tcPr>
          <w:p w14:paraId="39DA8194" w14:textId="77777777" w:rsidR="00A1062F" w:rsidRPr="00206377" w:rsidRDefault="00A1062F" w:rsidP="003E5FD3">
            <w:pPr>
              <w:spacing w:before="60" w:after="60"/>
              <w:rPr>
                <w:rFonts w:asciiTheme="minorHAnsi" w:hAnsiTheme="minorHAnsi"/>
                <w:sz w:val="16"/>
                <w:szCs w:val="16"/>
              </w:rPr>
            </w:pPr>
            <w:r w:rsidRPr="00206377">
              <w:rPr>
                <w:rFonts w:asciiTheme="minorHAnsi" w:hAnsiTheme="minorHAnsi"/>
                <w:sz w:val="16"/>
                <w:szCs w:val="16"/>
              </w:rPr>
              <w:t>[What information is used in analyzing ESG factors? Does the strategy use third party vendors like MSCI, Sustainalytics, or Bloomberg, their own internal process, or a combination? If using outside vendors, which vendors and products are used? If using an internal system, what is the process?]</w:t>
            </w:r>
          </w:p>
        </w:tc>
      </w:tr>
    </w:tbl>
    <w:p w14:paraId="1C502F35" w14:textId="6A76DA63" w:rsidR="00566BCC" w:rsidRDefault="00566BCC" w:rsidP="00785E83">
      <w:pPr>
        <w:rPr>
          <w:b/>
          <w:color w:val="002060"/>
          <w:sz w:val="22"/>
          <w:szCs w:val="22"/>
        </w:rPr>
      </w:pPr>
    </w:p>
    <w:p w14:paraId="6CA5094A" w14:textId="4153B914" w:rsidR="00566BCC" w:rsidRDefault="00566BCC" w:rsidP="00785E83">
      <w:pPr>
        <w:rPr>
          <w:b/>
          <w:color w:val="002060"/>
          <w:sz w:val="22"/>
          <w:szCs w:val="22"/>
        </w:rPr>
      </w:pPr>
    </w:p>
    <w:bookmarkEnd w:id="0"/>
    <w:p w14:paraId="38825BAD" w14:textId="2250BBE9" w:rsidR="00566BCC" w:rsidRPr="002E700C" w:rsidRDefault="002E700C" w:rsidP="00785E83">
      <w:pPr>
        <w:rPr>
          <w:rFonts w:asciiTheme="minorHAnsi" w:hAnsiTheme="minorHAnsi"/>
          <w:b/>
          <w:color w:val="002060" w:themeColor="text2"/>
          <w:sz w:val="22"/>
          <w:szCs w:val="22"/>
        </w:rPr>
      </w:pPr>
      <w:r>
        <w:rPr>
          <w:rFonts w:asciiTheme="minorHAnsi" w:hAnsiTheme="minorHAnsi"/>
          <w:b/>
          <w:color w:val="002060" w:themeColor="text2"/>
          <w:sz w:val="22"/>
          <w:szCs w:val="22"/>
        </w:rPr>
        <w:t>In addition, when returning this information, p</w:t>
      </w:r>
      <w:r w:rsidRPr="002E700C">
        <w:rPr>
          <w:rFonts w:asciiTheme="minorHAnsi" w:hAnsiTheme="minorHAnsi"/>
          <w:b/>
          <w:color w:val="002060" w:themeColor="text2"/>
          <w:sz w:val="22"/>
          <w:szCs w:val="22"/>
        </w:rPr>
        <w:t xml:space="preserve">lease </w:t>
      </w:r>
      <w:r>
        <w:rPr>
          <w:rFonts w:asciiTheme="minorHAnsi" w:hAnsiTheme="minorHAnsi"/>
          <w:b/>
          <w:color w:val="002060" w:themeColor="text2"/>
          <w:sz w:val="22"/>
          <w:szCs w:val="22"/>
        </w:rPr>
        <w:t xml:space="preserve">also </w:t>
      </w:r>
      <w:r w:rsidR="007458A4">
        <w:rPr>
          <w:rFonts w:asciiTheme="minorHAnsi" w:hAnsiTheme="minorHAnsi"/>
          <w:b/>
          <w:color w:val="002060" w:themeColor="text2"/>
          <w:sz w:val="22"/>
          <w:szCs w:val="22"/>
        </w:rPr>
        <w:t>include the Data Request excel, and additional required documents listed with the search posting.</w:t>
      </w:r>
      <w:r w:rsidR="00602CD9">
        <w:rPr>
          <w:rFonts w:asciiTheme="minorHAnsi" w:hAnsiTheme="minorHAnsi"/>
          <w:b/>
          <w:color w:val="002060" w:themeColor="text2"/>
          <w:sz w:val="22"/>
          <w:szCs w:val="22"/>
        </w:rPr>
        <w:t xml:space="preserve">  </w:t>
      </w:r>
    </w:p>
    <w:sectPr w:rsidR="00566BCC" w:rsidRPr="002E700C" w:rsidSect="00390DFF">
      <w:headerReference w:type="default" r:id="rId11"/>
      <w:footerReference w:type="default" r:id="rId12"/>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1AF95" w14:textId="77777777" w:rsidR="006C577F" w:rsidRDefault="006C577F">
      <w:r>
        <w:separator/>
      </w:r>
    </w:p>
  </w:endnote>
  <w:endnote w:type="continuationSeparator" w:id="0">
    <w:p w14:paraId="49E622A0" w14:textId="77777777" w:rsidR="006C577F" w:rsidRDefault="006C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Zurich BT">
    <w:altName w:val="Arial"/>
    <w:panose1 w:val="00000000000000000000"/>
    <w:charset w:val="00"/>
    <w:family w:val="swiss"/>
    <w:notTrueType/>
    <w:pitch w:val="variable"/>
    <w:sig w:usb0="00000003" w:usb1="00000000" w:usb2="00000000" w:usb3="00000000" w:csb0="00000001" w:csb1="00000000"/>
  </w:font>
  <w:font w:name="HelveticaNeue LT 55 Roman">
    <w:charset w:val="00"/>
    <w:family w:val="auto"/>
    <w:pitch w:val="variable"/>
    <w:sig w:usb0="80000027"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B7C6E" w14:textId="22F38A76" w:rsidR="00566BCC" w:rsidRDefault="001151AB" w:rsidP="008A4748">
    <w:pPr>
      <w:pStyle w:val="Footer"/>
      <w:ind w:right="-990"/>
      <w:rPr>
        <w:b/>
        <w:sz w:val="20"/>
      </w:rPr>
    </w:pPr>
    <w:r>
      <w:rPr>
        <w:noProof/>
      </w:rPr>
      <w:drawing>
        <wp:anchor distT="0" distB="0" distL="114300" distR="114300" simplePos="0" relativeHeight="251660288" behindDoc="0" locked="0" layoutInCell="1" allowOverlap="1" wp14:anchorId="48F5FE72" wp14:editId="586752D2">
          <wp:simplePos x="0" y="0"/>
          <wp:positionH relativeFrom="column">
            <wp:posOffset>-281940</wp:posOffset>
          </wp:positionH>
          <wp:positionV relativeFrom="paragraph">
            <wp:posOffset>154305</wp:posOffset>
          </wp:positionV>
          <wp:extent cx="582295" cy="511810"/>
          <wp:effectExtent l="0" t="0" r="8255" b="2540"/>
          <wp:wrapNone/>
          <wp:docPr id="8" name="Graphic 2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25" descr="A blue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582295" cy="511810"/>
                  </a:xfrm>
                  <a:prstGeom prst="rect">
                    <a:avLst/>
                  </a:prstGeom>
                </pic:spPr>
              </pic:pic>
            </a:graphicData>
          </a:graphic>
        </wp:anchor>
      </w:drawing>
    </w:r>
  </w:p>
  <w:p w14:paraId="3F115D3B" w14:textId="0ED1D560" w:rsidR="00566BCC" w:rsidRDefault="001151AB" w:rsidP="008A4748">
    <w:pPr>
      <w:pStyle w:val="Footer"/>
      <w:ind w:right="-990"/>
      <w:jc w:val="right"/>
      <w:rPr>
        <w:b/>
        <w:sz w:val="20"/>
      </w:rPr>
    </w:pPr>
    <w:r>
      <w:rPr>
        <w:noProof/>
      </w:rPr>
      <mc:AlternateContent>
        <mc:Choice Requires="wps">
          <w:drawing>
            <wp:anchor distT="0" distB="0" distL="114300" distR="114300" simplePos="0" relativeHeight="251659264" behindDoc="0" locked="0" layoutInCell="1" allowOverlap="1" wp14:anchorId="1129F963" wp14:editId="04DF2910">
              <wp:simplePos x="0" y="0"/>
              <wp:positionH relativeFrom="column">
                <wp:posOffset>-920750</wp:posOffset>
              </wp:positionH>
              <wp:positionV relativeFrom="paragraph">
                <wp:posOffset>257175</wp:posOffset>
              </wp:positionV>
              <wp:extent cx="7772400" cy="0"/>
              <wp:effectExtent l="0" t="0" r="0" b="0"/>
              <wp:wrapNone/>
              <wp:docPr id="6" name="Straight Connector 1"/>
              <wp:cNvGraphicFramePr/>
              <a:graphic xmlns:a="http://schemas.openxmlformats.org/drawingml/2006/main">
                <a:graphicData uri="http://schemas.microsoft.com/office/word/2010/wordprocessingShape">
                  <wps:wsp>
                    <wps:cNvCnPr/>
                    <wps:spPr>
                      <a:xfrm>
                        <a:off x="0" y="0"/>
                        <a:ext cx="7772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56D37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5pt,20.25pt" to="53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" strokecolor="#002060 [3215]" strokeweight="1pt">
              <v:stroke joinstyle="miter"/>
            </v:line>
          </w:pict>
        </mc:Fallback>
      </mc:AlternateContent>
    </w:r>
  </w:p>
  <w:p w14:paraId="18326F09" w14:textId="23D24572" w:rsidR="00566BCC" w:rsidRDefault="00566BCC" w:rsidP="001151AB">
    <w:pPr>
      <w:pStyle w:val="Footer"/>
      <w:ind w:right="-990"/>
      <w:jc w:val="center"/>
      <w:rPr>
        <w:b/>
        <w:sz w:val="20"/>
      </w:rPr>
    </w:pPr>
  </w:p>
  <w:p w14:paraId="61DA7480" w14:textId="3C38A6EC" w:rsidR="00566BCC" w:rsidRPr="001151AB" w:rsidRDefault="00566BCC" w:rsidP="008A4748">
    <w:pPr>
      <w:pStyle w:val="Footer"/>
      <w:tabs>
        <w:tab w:val="left" w:pos="900"/>
      </w:tabs>
      <w:ind w:right="-990"/>
      <w:rPr>
        <w:rFonts w:asciiTheme="majorHAnsi" w:hAnsiTheme="majorHAnsi"/>
        <w:bCs/>
        <w:iCs/>
        <w:color w:val="6B6B6B" w:themeColor="text1"/>
        <w:sz w:val="20"/>
        <w:szCs w:val="20"/>
      </w:rPr>
    </w:pPr>
    <w:r>
      <w:rPr>
        <w:b/>
        <w:i/>
        <w:color w:val="6B6B6B" w:themeColor="text1"/>
        <w:sz w:val="16"/>
      </w:rPr>
      <w:tab/>
      <w:t xml:space="preserve">                                                 </w:t>
    </w:r>
    <w:r w:rsidRPr="008F20C5">
      <w:rPr>
        <w:b/>
        <w:i/>
        <w:color w:val="6B6B6B" w:themeColor="text1"/>
        <w:sz w:val="22"/>
      </w:rPr>
      <w:t xml:space="preserve"> </w:t>
    </w:r>
    <w:r w:rsidR="001151AB">
      <w:rPr>
        <w:b/>
        <w:i/>
        <w:color w:val="6B6B6B" w:themeColor="text1"/>
        <w:sz w:val="22"/>
      </w:rPr>
      <w:tab/>
    </w:r>
    <w:r w:rsidR="001151AB">
      <w:rPr>
        <w:b/>
        <w:i/>
        <w:color w:val="6B6B6B" w:themeColor="text1"/>
        <w:sz w:val="22"/>
      </w:rPr>
      <w:tab/>
    </w:r>
    <w:r w:rsidR="001151AB">
      <w:rPr>
        <w:b/>
        <w:i/>
        <w:color w:val="6B6B6B" w:themeColor="text1"/>
        <w:sz w:val="22"/>
      </w:rPr>
      <w:tab/>
    </w:r>
    <w:r w:rsidRPr="001151AB">
      <w:rPr>
        <w:rFonts w:asciiTheme="majorHAnsi" w:hAnsiTheme="majorHAnsi"/>
        <w:bCs/>
        <w:iCs/>
        <w:color w:val="6B6B6B" w:themeColor="text1"/>
        <w:sz w:val="20"/>
        <w:szCs w:val="20"/>
      </w:rPr>
      <w:fldChar w:fldCharType="begin"/>
    </w:r>
    <w:r w:rsidRPr="001151AB">
      <w:rPr>
        <w:rFonts w:asciiTheme="majorHAnsi" w:hAnsiTheme="majorHAnsi"/>
        <w:bCs/>
        <w:iCs/>
        <w:color w:val="6B6B6B" w:themeColor="text1"/>
        <w:sz w:val="20"/>
        <w:szCs w:val="20"/>
      </w:rPr>
      <w:instrText xml:space="preserve"> PAGE   \* MERGEFORMAT </w:instrText>
    </w:r>
    <w:r w:rsidRPr="001151AB">
      <w:rPr>
        <w:rFonts w:asciiTheme="majorHAnsi" w:hAnsiTheme="majorHAnsi"/>
        <w:bCs/>
        <w:iCs/>
        <w:color w:val="6B6B6B" w:themeColor="text1"/>
        <w:sz w:val="20"/>
        <w:szCs w:val="20"/>
      </w:rPr>
      <w:fldChar w:fldCharType="separate"/>
    </w:r>
    <w:r w:rsidR="00A1062F" w:rsidRPr="001151AB">
      <w:rPr>
        <w:rFonts w:asciiTheme="majorHAnsi" w:hAnsiTheme="majorHAnsi"/>
        <w:bCs/>
        <w:iCs/>
        <w:noProof/>
        <w:color w:val="6B6B6B" w:themeColor="text1"/>
        <w:sz w:val="20"/>
        <w:szCs w:val="20"/>
      </w:rPr>
      <w:t>10</w:t>
    </w:r>
    <w:r w:rsidRPr="001151AB">
      <w:rPr>
        <w:rFonts w:asciiTheme="majorHAnsi" w:hAnsiTheme="majorHAnsi"/>
        <w:bCs/>
        <w:iCs/>
        <w:noProof/>
        <w:color w:val="6B6B6B" w:themeColor="text1"/>
        <w:sz w:val="20"/>
        <w:szCs w:val="20"/>
      </w:rPr>
      <w:fldChar w:fldCharType="end"/>
    </w:r>
  </w:p>
  <w:p w14:paraId="3458DF90" w14:textId="77777777" w:rsidR="00566BCC" w:rsidRPr="008A4748" w:rsidRDefault="00566BCC" w:rsidP="008A4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B1ED7" w14:textId="77777777" w:rsidR="006C577F" w:rsidRDefault="006C577F">
      <w:r>
        <w:separator/>
      </w:r>
    </w:p>
  </w:footnote>
  <w:footnote w:type="continuationSeparator" w:id="0">
    <w:p w14:paraId="2602B5BF" w14:textId="77777777" w:rsidR="006C577F" w:rsidRDefault="006C5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3A77D" w14:textId="465518C1" w:rsidR="001151AB" w:rsidRPr="00366EF7" w:rsidRDefault="001151AB" w:rsidP="001151AB">
    <w:pPr>
      <w:pStyle w:val="NoSpacing"/>
      <w:jc w:val="center"/>
      <w:rPr>
        <w:rStyle w:val="Strong"/>
        <w:rFonts w:ascii="Univers" w:hAnsi="Univers"/>
        <w:i/>
        <w:color w:val="002060"/>
        <w:sz w:val="28"/>
        <w:szCs w:val="28"/>
      </w:rPr>
    </w:pPr>
    <w:r w:rsidRPr="00366EF7">
      <w:rPr>
        <w:rStyle w:val="Strong"/>
        <w:rFonts w:ascii="Univers" w:hAnsi="Univers"/>
        <w:i/>
        <w:color w:val="002060"/>
        <w:sz w:val="28"/>
        <w:szCs w:val="28"/>
      </w:rPr>
      <w:t>[</w:t>
    </w:r>
    <w:r>
      <w:rPr>
        <w:rStyle w:val="Strong"/>
        <w:rFonts w:ascii="Univers" w:hAnsi="Univers"/>
        <w:i/>
        <w:color w:val="002060"/>
        <w:sz w:val="28"/>
        <w:szCs w:val="28"/>
      </w:rPr>
      <w:t>Enter Firm Name</w:t>
    </w:r>
    <w:r w:rsidRPr="00366EF7">
      <w:rPr>
        <w:rStyle w:val="Strong"/>
        <w:rFonts w:ascii="Univers" w:hAnsi="Univers"/>
        <w:i/>
        <w:color w:val="002060"/>
        <w:sz w:val="28"/>
        <w:szCs w:val="28"/>
      </w:rPr>
      <w:t xml:space="preserve"> / Enter Fund Name]</w:t>
    </w:r>
  </w:p>
  <w:p w14:paraId="0BBD3816" w14:textId="6CE33967" w:rsidR="001151AB" w:rsidRPr="00366EF7" w:rsidRDefault="001151AB" w:rsidP="001151AB">
    <w:pPr>
      <w:pStyle w:val="NoSpacing"/>
      <w:jc w:val="center"/>
      <w:rPr>
        <w:rStyle w:val="Strong"/>
        <w:rFonts w:ascii="Univers" w:hAnsi="Univers"/>
        <w:i/>
        <w:color w:val="002060"/>
        <w:sz w:val="22"/>
        <w:szCs w:val="28"/>
      </w:rPr>
    </w:pPr>
    <w:r w:rsidRPr="00366EF7">
      <w:rPr>
        <w:rStyle w:val="Strong"/>
        <w:rFonts w:ascii="Univers" w:hAnsi="Univers"/>
        <w:i/>
        <w:color w:val="002060"/>
        <w:sz w:val="22"/>
        <w:szCs w:val="28"/>
      </w:rPr>
      <w:t xml:space="preserve">NEPC, LLC – RFI for </w:t>
    </w:r>
    <w:r>
      <w:rPr>
        <w:rStyle w:val="Strong"/>
        <w:rFonts w:ascii="Univers" w:hAnsi="Univers"/>
        <w:i/>
        <w:color w:val="002060"/>
        <w:sz w:val="22"/>
        <w:szCs w:val="28"/>
      </w:rPr>
      <w:t>Hedge Funds/FOF</w:t>
    </w:r>
  </w:p>
  <w:p w14:paraId="751D5704" w14:textId="77777777" w:rsidR="001151AB" w:rsidRPr="00366EF7" w:rsidRDefault="001151AB" w:rsidP="001151AB">
    <w:pPr>
      <w:rPr>
        <w:rFonts w:ascii="Univers" w:hAnsi="Univers"/>
        <w:sz w:val="22"/>
      </w:rPr>
    </w:pPr>
    <w:r w:rsidRPr="00366EF7">
      <w:rPr>
        <w:rFonts w:ascii="Univers" w:hAnsi="Univers"/>
        <w:noProof/>
        <w:sz w:val="22"/>
      </w:rPr>
      <mc:AlternateContent>
        <mc:Choice Requires="wps">
          <w:drawing>
            <wp:anchor distT="0" distB="0" distL="114300" distR="114300" simplePos="0" relativeHeight="251662336" behindDoc="0" locked="0" layoutInCell="1" allowOverlap="1" wp14:anchorId="01A0290C" wp14:editId="785356BF">
              <wp:simplePos x="0" y="0"/>
              <wp:positionH relativeFrom="column">
                <wp:posOffset>-1152525</wp:posOffset>
              </wp:positionH>
              <wp:positionV relativeFrom="paragraph">
                <wp:posOffset>34925</wp:posOffset>
              </wp:positionV>
              <wp:extent cx="1038225" cy="73025"/>
              <wp:effectExtent l="0" t="0" r="9525" b="31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3025"/>
                      </a:xfrm>
                      <a:prstGeom prst="flowChartProcess">
                        <a:avLst/>
                      </a:prstGeom>
                      <a:solidFill>
                        <a:schemeClr val="accent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FAD22" id="_x0000_t109" coordsize="21600,21600" o:spt="109" path="m,l,21600r21600,l21600,xe">
              <v:stroke joinstyle="miter"/>
              <v:path gradientshapeok="t" o:connecttype="rect"/>
            </v:shapetype>
            <v:shape id="AutoShape 5" o:spid="_x0000_s1026" type="#_x0000_t109" style="position:absolute;margin-left:-90.75pt;margin-top:2.75pt;width:81.75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" fillcolor="#8cc94a [3206]" stroked="f"/>
          </w:pict>
        </mc:Fallback>
      </mc:AlternateContent>
    </w:r>
    <w:r w:rsidRPr="00366EF7">
      <w:rPr>
        <w:rFonts w:ascii="Univers" w:hAnsi="Univers"/>
        <w:noProof/>
        <w:sz w:val="22"/>
      </w:rPr>
      <mc:AlternateContent>
        <mc:Choice Requires="wps">
          <w:drawing>
            <wp:anchor distT="0" distB="0" distL="114300" distR="114300" simplePos="0" relativeHeight="251663360" behindDoc="0" locked="0" layoutInCell="1" allowOverlap="1" wp14:anchorId="3033CFBB" wp14:editId="4EB4FEFE">
              <wp:simplePos x="0" y="0"/>
              <wp:positionH relativeFrom="margin">
                <wp:align>left</wp:align>
              </wp:positionH>
              <wp:positionV relativeFrom="paragraph">
                <wp:posOffset>34925</wp:posOffset>
              </wp:positionV>
              <wp:extent cx="6775450" cy="73025"/>
              <wp:effectExtent l="0" t="0" r="6350" b="3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0" cy="73025"/>
                      </a:xfrm>
                      <a:prstGeom prst="flowChartProcess">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9F47C" id="AutoShape 6" o:spid="_x0000_s1026" type="#_x0000_t109" style="position:absolute;margin-left:0;margin-top:2.75pt;width:533.5pt;height:5.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" fillcolor="#6ed0f7 [3205]" stroked="f">
              <w10:wrap anchorx="margin"/>
            </v:shape>
          </w:pict>
        </mc:Fallback>
      </mc:AlternateContent>
    </w:r>
  </w:p>
  <w:p w14:paraId="0FDC65BE" w14:textId="77777777" w:rsidR="001151AB" w:rsidRDefault="00115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ECC"/>
    <w:multiLevelType w:val="hybridMultilevel"/>
    <w:tmpl w:val="6BA8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1489"/>
    <w:multiLevelType w:val="hybridMultilevel"/>
    <w:tmpl w:val="DAB27B8E"/>
    <w:lvl w:ilvl="0" w:tplc="18BE6F4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A2911"/>
    <w:multiLevelType w:val="hybridMultilevel"/>
    <w:tmpl w:val="0A3ABE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12008"/>
    <w:multiLevelType w:val="hybridMultilevel"/>
    <w:tmpl w:val="3664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24762"/>
    <w:multiLevelType w:val="hybridMultilevel"/>
    <w:tmpl w:val="2758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16A20"/>
    <w:multiLevelType w:val="hybridMultilevel"/>
    <w:tmpl w:val="23D2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14DD6"/>
    <w:multiLevelType w:val="hybridMultilevel"/>
    <w:tmpl w:val="7FBE250C"/>
    <w:lvl w:ilvl="0" w:tplc="0409000F">
      <w:start w:val="1"/>
      <w:numFmt w:val="decimal"/>
      <w:lvlText w:val="%1."/>
      <w:lvlJc w:val="left"/>
      <w:pPr>
        <w:ind w:left="780" w:hanging="360"/>
      </w:pPr>
      <w:rPr>
        <w:rFonts w:cs="Times New Roman"/>
      </w:rPr>
    </w:lvl>
    <w:lvl w:ilvl="1" w:tplc="04090019">
      <w:start w:val="1"/>
      <w:numFmt w:val="lowerLetter"/>
      <w:lvlText w:val="%2."/>
      <w:lvlJc w:val="left"/>
      <w:pPr>
        <w:ind w:left="1500" w:hanging="36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7" w15:restartNumberingAfterBreak="0">
    <w:nsid w:val="1ABF461A"/>
    <w:multiLevelType w:val="hybridMultilevel"/>
    <w:tmpl w:val="3B2EBF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91C3D"/>
    <w:multiLevelType w:val="hybridMultilevel"/>
    <w:tmpl w:val="0286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0728"/>
    <w:multiLevelType w:val="hybridMultilevel"/>
    <w:tmpl w:val="F4ECB5E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0897126"/>
    <w:multiLevelType w:val="hybridMultilevel"/>
    <w:tmpl w:val="3AC6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80193"/>
    <w:multiLevelType w:val="hybridMultilevel"/>
    <w:tmpl w:val="3E34D7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C4174F"/>
    <w:multiLevelType w:val="hybridMultilevel"/>
    <w:tmpl w:val="B6E62CEE"/>
    <w:lvl w:ilvl="0" w:tplc="5694C9D4">
      <w:numFmt w:val="bullet"/>
      <w:lvlText w:val="-"/>
      <w:lvlJc w:val="left"/>
      <w:pPr>
        <w:ind w:left="1080" w:hanging="720"/>
      </w:pPr>
      <w:rPr>
        <w:rFonts w:ascii="Verdana" w:eastAsia="Times New Roman" w:hAnsi="Verdana" w:cs="Times New Roman" w:hint="default"/>
      </w:rPr>
    </w:lvl>
    <w:lvl w:ilvl="1" w:tplc="04022F0C">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0725C"/>
    <w:multiLevelType w:val="hybridMultilevel"/>
    <w:tmpl w:val="35B8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93515"/>
    <w:multiLevelType w:val="hybridMultilevel"/>
    <w:tmpl w:val="33F6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7661C"/>
    <w:multiLevelType w:val="hybridMultilevel"/>
    <w:tmpl w:val="0E5C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66CA0"/>
    <w:multiLevelType w:val="hybridMultilevel"/>
    <w:tmpl w:val="8B908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895727"/>
    <w:multiLevelType w:val="hybridMultilevel"/>
    <w:tmpl w:val="79CC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C3517"/>
    <w:multiLevelType w:val="hybridMultilevel"/>
    <w:tmpl w:val="C548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F66F0"/>
    <w:multiLevelType w:val="hybridMultilevel"/>
    <w:tmpl w:val="05CA628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3462C2"/>
    <w:multiLevelType w:val="hybridMultilevel"/>
    <w:tmpl w:val="0662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A22F7"/>
    <w:multiLevelType w:val="hybridMultilevel"/>
    <w:tmpl w:val="0D829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E16131"/>
    <w:multiLevelType w:val="hybridMultilevel"/>
    <w:tmpl w:val="E30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30046"/>
    <w:multiLevelType w:val="hybridMultilevel"/>
    <w:tmpl w:val="6A9C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D6642"/>
    <w:multiLevelType w:val="hybridMultilevel"/>
    <w:tmpl w:val="911A408A"/>
    <w:lvl w:ilvl="0" w:tplc="38B4B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175D1"/>
    <w:multiLevelType w:val="hybridMultilevel"/>
    <w:tmpl w:val="74BE0D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D24687"/>
    <w:multiLevelType w:val="hybridMultilevel"/>
    <w:tmpl w:val="F318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5779CF"/>
    <w:multiLevelType w:val="hybridMultilevel"/>
    <w:tmpl w:val="95C4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12081"/>
    <w:multiLevelType w:val="multilevel"/>
    <w:tmpl w:val="42C29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B325AD"/>
    <w:multiLevelType w:val="hybridMultilevel"/>
    <w:tmpl w:val="3D88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42E2C"/>
    <w:multiLevelType w:val="hybridMultilevel"/>
    <w:tmpl w:val="0B007882"/>
    <w:lvl w:ilvl="0" w:tplc="58D42B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964E07"/>
    <w:multiLevelType w:val="hybridMultilevel"/>
    <w:tmpl w:val="5BEA8738"/>
    <w:lvl w:ilvl="0" w:tplc="AEE4EA76">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3A03C68"/>
    <w:multiLevelType w:val="hybridMultilevel"/>
    <w:tmpl w:val="299C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C7EF6"/>
    <w:multiLevelType w:val="hybridMultilevel"/>
    <w:tmpl w:val="C9A2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C7AEE"/>
    <w:multiLevelType w:val="hybridMultilevel"/>
    <w:tmpl w:val="3EE2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F62C2"/>
    <w:multiLevelType w:val="hybridMultilevel"/>
    <w:tmpl w:val="1002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36D82"/>
    <w:multiLevelType w:val="hybridMultilevel"/>
    <w:tmpl w:val="A0E87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02183"/>
    <w:multiLevelType w:val="hybridMultilevel"/>
    <w:tmpl w:val="299A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90695"/>
    <w:multiLevelType w:val="hybridMultilevel"/>
    <w:tmpl w:val="7FF8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7142A"/>
    <w:multiLevelType w:val="hybridMultilevel"/>
    <w:tmpl w:val="6742A8CC"/>
    <w:lvl w:ilvl="0" w:tplc="04090001">
      <w:start w:val="1"/>
      <w:numFmt w:val="bullet"/>
      <w:lvlText w:val=""/>
      <w:lvlJc w:val="left"/>
      <w:pPr>
        <w:ind w:left="360" w:hanging="360"/>
      </w:pPr>
      <w:rPr>
        <w:rFonts w:ascii="Symbol" w:hAnsi="Symbol" w:hint="default"/>
      </w:rPr>
    </w:lvl>
    <w:lvl w:ilvl="1" w:tplc="AF0038CE">
      <w:numFmt w:val="bullet"/>
      <w:lvlText w:val="•"/>
      <w:lvlJc w:val="left"/>
      <w:pPr>
        <w:ind w:left="1440" w:hanging="720"/>
      </w:pPr>
      <w:rPr>
        <w:rFonts w:ascii="Verdana" w:eastAsia="Times New Roman" w:hAnsi="Verdana" w:cs="Arial" w:hint="default"/>
      </w:rPr>
    </w:lvl>
    <w:lvl w:ilvl="2" w:tplc="0278FEE6">
      <w:numFmt w:val="bullet"/>
      <w:lvlText w:val="-"/>
      <w:lvlJc w:val="left"/>
      <w:pPr>
        <w:ind w:left="1860" w:hanging="420"/>
      </w:pPr>
      <w:rPr>
        <w:rFonts w:ascii="Verdana" w:eastAsia="Times New Roman" w:hAnsi="Verdana"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E44BA2"/>
    <w:multiLevelType w:val="hybridMultilevel"/>
    <w:tmpl w:val="B36EF0DC"/>
    <w:lvl w:ilvl="0" w:tplc="5694C9D4">
      <w:numFmt w:val="bullet"/>
      <w:lvlText w:val="-"/>
      <w:lvlJc w:val="left"/>
      <w:pPr>
        <w:ind w:left="1080" w:hanging="72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FE55B8"/>
    <w:multiLevelType w:val="hybridMultilevel"/>
    <w:tmpl w:val="5AB2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790690">
    <w:abstractNumId w:val="21"/>
  </w:num>
  <w:num w:numId="2" w16cid:durableId="20748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5801833">
    <w:abstractNumId w:val="39"/>
  </w:num>
  <w:num w:numId="4" w16cid:durableId="1803420954">
    <w:abstractNumId w:val="15"/>
  </w:num>
  <w:num w:numId="5" w16cid:durableId="983854117">
    <w:abstractNumId w:val="26"/>
  </w:num>
  <w:num w:numId="6" w16cid:durableId="931089447">
    <w:abstractNumId w:val="0"/>
  </w:num>
  <w:num w:numId="7" w16cid:durableId="473521444">
    <w:abstractNumId w:val="38"/>
  </w:num>
  <w:num w:numId="8" w16cid:durableId="69349435">
    <w:abstractNumId w:val="18"/>
  </w:num>
  <w:num w:numId="9" w16cid:durableId="1863351209">
    <w:abstractNumId w:val="14"/>
  </w:num>
  <w:num w:numId="10" w16cid:durableId="389496379">
    <w:abstractNumId w:val="32"/>
  </w:num>
  <w:num w:numId="11" w16cid:durableId="1121916351">
    <w:abstractNumId w:val="17"/>
  </w:num>
  <w:num w:numId="12" w16cid:durableId="410929984">
    <w:abstractNumId w:val="3"/>
  </w:num>
  <w:num w:numId="13" w16cid:durableId="599341078">
    <w:abstractNumId w:val="16"/>
  </w:num>
  <w:num w:numId="14" w16cid:durableId="1882395535">
    <w:abstractNumId w:val="28"/>
  </w:num>
  <w:num w:numId="15" w16cid:durableId="2107924485">
    <w:abstractNumId w:val="6"/>
  </w:num>
  <w:num w:numId="16" w16cid:durableId="607272687">
    <w:abstractNumId w:val="41"/>
  </w:num>
  <w:num w:numId="17" w16cid:durableId="1118988463">
    <w:abstractNumId w:val="11"/>
  </w:num>
  <w:num w:numId="18" w16cid:durableId="482815646">
    <w:abstractNumId w:val="31"/>
  </w:num>
  <w:num w:numId="19" w16cid:durableId="2033144227">
    <w:abstractNumId w:val="37"/>
  </w:num>
  <w:num w:numId="20" w16cid:durableId="851381103">
    <w:abstractNumId w:val="4"/>
  </w:num>
  <w:num w:numId="21" w16cid:durableId="558176203">
    <w:abstractNumId w:val="25"/>
  </w:num>
  <w:num w:numId="22" w16cid:durableId="991058885">
    <w:abstractNumId w:val="7"/>
  </w:num>
  <w:num w:numId="23" w16cid:durableId="1008095066">
    <w:abstractNumId w:val="27"/>
  </w:num>
  <w:num w:numId="24" w16cid:durableId="759640907">
    <w:abstractNumId w:val="20"/>
  </w:num>
  <w:num w:numId="25" w16cid:durableId="1171481574">
    <w:abstractNumId w:val="8"/>
  </w:num>
  <w:num w:numId="26" w16cid:durableId="798961304">
    <w:abstractNumId w:val="33"/>
  </w:num>
  <w:num w:numId="27" w16cid:durableId="2000111275">
    <w:abstractNumId w:val="13"/>
  </w:num>
  <w:num w:numId="28" w16cid:durableId="1517964813">
    <w:abstractNumId w:val="29"/>
  </w:num>
  <w:num w:numId="29" w16cid:durableId="421880879">
    <w:abstractNumId w:val="12"/>
  </w:num>
  <w:num w:numId="30" w16cid:durableId="1834568641">
    <w:abstractNumId w:val="40"/>
  </w:num>
  <w:num w:numId="31" w16cid:durableId="63571527">
    <w:abstractNumId w:val="23"/>
  </w:num>
  <w:num w:numId="32" w16cid:durableId="726100745">
    <w:abstractNumId w:val="35"/>
  </w:num>
  <w:num w:numId="33" w16cid:durableId="554854151">
    <w:abstractNumId w:val="10"/>
  </w:num>
  <w:num w:numId="34" w16cid:durableId="151679547">
    <w:abstractNumId w:val="34"/>
  </w:num>
  <w:num w:numId="35" w16cid:durableId="2011370526">
    <w:abstractNumId w:val="30"/>
  </w:num>
  <w:num w:numId="36" w16cid:durableId="2142072479">
    <w:abstractNumId w:val="24"/>
  </w:num>
  <w:num w:numId="37" w16cid:durableId="726220238">
    <w:abstractNumId w:val="1"/>
  </w:num>
  <w:num w:numId="38" w16cid:durableId="992831298">
    <w:abstractNumId w:val="36"/>
  </w:num>
  <w:num w:numId="39" w16cid:durableId="1765572393">
    <w:abstractNumId w:val="2"/>
  </w:num>
  <w:num w:numId="40" w16cid:durableId="1797331299">
    <w:abstractNumId w:val="5"/>
  </w:num>
  <w:num w:numId="41" w16cid:durableId="685643161">
    <w:abstractNumId w:val="22"/>
  </w:num>
  <w:num w:numId="42" w16cid:durableId="1418749141">
    <w:abstractNumId w:val="19"/>
  </w:num>
  <w:num w:numId="43" w16cid:durableId="113567908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221582"/>
    <w:rsid w:val="000013EE"/>
    <w:rsid w:val="00001F90"/>
    <w:rsid w:val="00003B71"/>
    <w:rsid w:val="00003CB4"/>
    <w:rsid w:val="000045AA"/>
    <w:rsid w:val="00005D8A"/>
    <w:rsid w:val="00005D9A"/>
    <w:rsid w:val="00007C6A"/>
    <w:rsid w:val="0001030E"/>
    <w:rsid w:val="00011FD3"/>
    <w:rsid w:val="00013BF4"/>
    <w:rsid w:val="00014EF4"/>
    <w:rsid w:val="00015EBC"/>
    <w:rsid w:val="00016C57"/>
    <w:rsid w:val="00016E02"/>
    <w:rsid w:val="00017291"/>
    <w:rsid w:val="000204B4"/>
    <w:rsid w:val="00020D17"/>
    <w:rsid w:val="00021606"/>
    <w:rsid w:val="00021C2D"/>
    <w:rsid w:val="00022FB2"/>
    <w:rsid w:val="00024537"/>
    <w:rsid w:val="00025104"/>
    <w:rsid w:val="0002659E"/>
    <w:rsid w:val="000266FE"/>
    <w:rsid w:val="00030069"/>
    <w:rsid w:val="00035E4E"/>
    <w:rsid w:val="00041994"/>
    <w:rsid w:val="000458DD"/>
    <w:rsid w:val="00051C47"/>
    <w:rsid w:val="00052332"/>
    <w:rsid w:val="000543E3"/>
    <w:rsid w:val="0005485A"/>
    <w:rsid w:val="00060E21"/>
    <w:rsid w:val="00061164"/>
    <w:rsid w:val="000619E9"/>
    <w:rsid w:val="0006707A"/>
    <w:rsid w:val="00067C86"/>
    <w:rsid w:val="0007036B"/>
    <w:rsid w:val="000705D3"/>
    <w:rsid w:val="0007208F"/>
    <w:rsid w:val="00072623"/>
    <w:rsid w:val="00073141"/>
    <w:rsid w:val="00073F2F"/>
    <w:rsid w:val="00074B0F"/>
    <w:rsid w:val="00074B40"/>
    <w:rsid w:val="00074E4B"/>
    <w:rsid w:val="00075DA6"/>
    <w:rsid w:val="00075DF7"/>
    <w:rsid w:val="00080699"/>
    <w:rsid w:val="0008079F"/>
    <w:rsid w:val="00083533"/>
    <w:rsid w:val="00083BC7"/>
    <w:rsid w:val="000847E9"/>
    <w:rsid w:val="00085117"/>
    <w:rsid w:val="0009024C"/>
    <w:rsid w:val="00090349"/>
    <w:rsid w:val="00091120"/>
    <w:rsid w:val="00092D70"/>
    <w:rsid w:val="0009327F"/>
    <w:rsid w:val="00097883"/>
    <w:rsid w:val="00097B4C"/>
    <w:rsid w:val="00097E23"/>
    <w:rsid w:val="000A01AA"/>
    <w:rsid w:val="000A125F"/>
    <w:rsid w:val="000A24A3"/>
    <w:rsid w:val="000A30BD"/>
    <w:rsid w:val="000B20D8"/>
    <w:rsid w:val="000B341F"/>
    <w:rsid w:val="000B38DB"/>
    <w:rsid w:val="000B3DBE"/>
    <w:rsid w:val="000B5065"/>
    <w:rsid w:val="000B7351"/>
    <w:rsid w:val="000B74D1"/>
    <w:rsid w:val="000B7C10"/>
    <w:rsid w:val="000C1C27"/>
    <w:rsid w:val="000C2017"/>
    <w:rsid w:val="000C29A0"/>
    <w:rsid w:val="000C45D2"/>
    <w:rsid w:val="000C4BE5"/>
    <w:rsid w:val="000C5A82"/>
    <w:rsid w:val="000C5BEA"/>
    <w:rsid w:val="000C6ACA"/>
    <w:rsid w:val="000C7C4C"/>
    <w:rsid w:val="000C7DFC"/>
    <w:rsid w:val="000D12F6"/>
    <w:rsid w:val="000D1722"/>
    <w:rsid w:val="000D1A31"/>
    <w:rsid w:val="000D1E79"/>
    <w:rsid w:val="000D235D"/>
    <w:rsid w:val="000D243E"/>
    <w:rsid w:val="000D387B"/>
    <w:rsid w:val="000D5631"/>
    <w:rsid w:val="000D6D1C"/>
    <w:rsid w:val="000D7635"/>
    <w:rsid w:val="000E133B"/>
    <w:rsid w:val="000E134B"/>
    <w:rsid w:val="000E1CCE"/>
    <w:rsid w:val="000E3416"/>
    <w:rsid w:val="000E34C1"/>
    <w:rsid w:val="000E3818"/>
    <w:rsid w:val="000E3F94"/>
    <w:rsid w:val="000E4490"/>
    <w:rsid w:val="000E5719"/>
    <w:rsid w:val="000E6E81"/>
    <w:rsid w:val="000E7198"/>
    <w:rsid w:val="000E7670"/>
    <w:rsid w:val="000E7F52"/>
    <w:rsid w:val="000F0E66"/>
    <w:rsid w:val="000F10A0"/>
    <w:rsid w:val="000F2388"/>
    <w:rsid w:val="000F3365"/>
    <w:rsid w:val="000F585E"/>
    <w:rsid w:val="000F66C6"/>
    <w:rsid w:val="000F6B38"/>
    <w:rsid w:val="000F7426"/>
    <w:rsid w:val="000F78D6"/>
    <w:rsid w:val="0010028F"/>
    <w:rsid w:val="001013FB"/>
    <w:rsid w:val="0010229E"/>
    <w:rsid w:val="0010313A"/>
    <w:rsid w:val="00103209"/>
    <w:rsid w:val="001045A4"/>
    <w:rsid w:val="00104889"/>
    <w:rsid w:val="00104985"/>
    <w:rsid w:val="00105BB9"/>
    <w:rsid w:val="00105BCE"/>
    <w:rsid w:val="00106083"/>
    <w:rsid w:val="001068F5"/>
    <w:rsid w:val="00107BD9"/>
    <w:rsid w:val="00107ED8"/>
    <w:rsid w:val="00110637"/>
    <w:rsid w:val="00110988"/>
    <w:rsid w:val="00112CFC"/>
    <w:rsid w:val="0011348B"/>
    <w:rsid w:val="00113B10"/>
    <w:rsid w:val="001144A2"/>
    <w:rsid w:val="001151AB"/>
    <w:rsid w:val="0011736C"/>
    <w:rsid w:val="00117E61"/>
    <w:rsid w:val="00117EFE"/>
    <w:rsid w:val="00120118"/>
    <w:rsid w:val="001213D6"/>
    <w:rsid w:val="001216EE"/>
    <w:rsid w:val="001220DA"/>
    <w:rsid w:val="00124731"/>
    <w:rsid w:val="00124DAF"/>
    <w:rsid w:val="00125583"/>
    <w:rsid w:val="00127B3F"/>
    <w:rsid w:val="001325D3"/>
    <w:rsid w:val="001330CE"/>
    <w:rsid w:val="00133B4F"/>
    <w:rsid w:val="001344D8"/>
    <w:rsid w:val="001346C6"/>
    <w:rsid w:val="00135BE6"/>
    <w:rsid w:val="0013747F"/>
    <w:rsid w:val="00140853"/>
    <w:rsid w:val="00140F15"/>
    <w:rsid w:val="00140F1D"/>
    <w:rsid w:val="00141410"/>
    <w:rsid w:val="00141AED"/>
    <w:rsid w:val="0014248F"/>
    <w:rsid w:val="001425F3"/>
    <w:rsid w:val="00144E6C"/>
    <w:rsid w:val="001451F5"/>
    <w:rsid w:val="001456FC"/>
    <w:rsid w:val="00145FAE"/>
    <w:rsid w:val="0014664C"/>
    <w:rsid w:val="001523C7"/>
    <w:rsid w:val="00153177"/>
    <w:rsid w:val="0015518B"/>
    <w:rsid w:val="001552A3"/>
    <w:rsid w:val="00157F06"/>
    <w:rsid w:val="00160542"/>
    <w:rsid w:val="001608DA"/>
    <w:rsid w:val="00160A32"/>
    <w:rsid w:val="00160EC4"/>
    <w:rsid w:val="0016240A"/>
    <w:rsid w:val="001640A1"/>
    <w:rsid w:val="00164494"/>
    <w:rsid w:val="00164537"/>
    <w:rsid w:val="00164B7D"/>
    <w:rsid w:val="001659B1"/>
    <w:rsid w:val="001666AC"/>
    <w:rsid w:val="00167267"/>
    <w:rsid w:val="001677EB"/>
    <w:rsid w:val="00167D02"/>
    <w:rsid w:val="0017059C"/>
    <w:rsid w:val="00170BC0"/>
    <w:rsid w:val="00171A3B"/>
    <w:rsid w:val="00172FD1"/>
    <w:rsid w:val="0017484D"/>
    <w:rsid w:val="00175D28"/>
    <w:rsid w:val="001765C7"/>
    <w:rsid w:val="00177EFD"/>
    <w:rsid w:val="001805B6"/>
    <w:rsid w:val="00180B5B"/>
    <w:rsid w:val="00181510"/>
    <w:rsid w:val="00183B13"/>
    <w:rsid w:val="00184476"/>
    <w:rsid w:val="00186DFC"/>
    <w:rsid w:val="00186E28"/>
    <w:rsid w:val="00190250"/>
    <w:rsid w:val="001908E2"/>
    <w:rsid w:val="00193290"/>
    <w:rsid w:val="001935AA"/>
    <w:rsid w:val="001943B2"/>
    <w:rsid w:val="001975F4"/>
    <w:rsid w:val="0019766D"/>
    <w:rsid w:val="001A05A7"/>
    <w:rsid w:val="001A0F47"/>
    <w:rsid w:val="001A0F85"/>
    <w:rsid w:val="001A24AF"/>
    <w:rsid w:val="001A32C8"/>
    <w:rsid w:val="001A3CA2"/>
    <w:rsid w:val="001A4F9C"/>
    <w:rsid w:val="001A5341"/>
    <w:rsid w:val="001A6C28"/>
    <w:rsid w:val="001A7F6E"/>
    <w:rsid w:val="001B09EB"/>
    <w:rsid w:val="001B2EE7"/>
    <w:rsid w:val="001B3244"/>
    <w:rsid w:val="001B3294"/>
    <w:rsid w:val="001B4243"/>
    <w:rsid w:val="001B4516"/>
    <w:rsid w:val="001B4B79"/>
    <w:rsid w:val="001B50DF"/>
    <w:rsid w:val="001B5287"/>
    <w:rsid w:val="001B52AA"/>
    <w:rsid w:val="001B536B"/>
    <w:rsid w:val="001B5922"/>
    <w:rsid w:val="001B5EA4"/>
    <w:rsid w:val="001B683B"/>
    <w:rsid w:val="001C0417"/>
    <w:rsid w:val="001C0DC9"/>
    <w:rsid w:val="001C1091"/>
    <w:rsid w:val="001C327C"/>
    <w:rsid w:val="001C3D06"/>
    <w:rsid w:val="001C63D3"/>
    <w:rsid w:val="001C6BFD"/>
    <w:rsid w:val="001D1091"/>
    <w:rsid w:val="001D221D"/>
    <w:rsid w:val="001D25D7"/>
    <w:rsid w:val="001D2877"/>
    <w:rsid w:val="001D35B7"/>
    <w:rsid w:val="001D3D18"/>
    <w:rsid w:val="001D506E"/>
    <w:rsid w:val="001D55E3"/>
    <w:rsid w:val="001D596E"/>
    <w:rsid w:val="001D59AA"/>
    <w:rsid w:val="001E0AF7"/>
    <w:rsid w:val="001E0E09"/>
    <w:rsid w:val="001E1A42"/>
    <w:rsid w:val="001E463F"/>
    <w:rsid w:val="001E495A"/>
    <w:rsid w:val="001E4AC0"/>
    <w:rsid w:val="001E5205"/>
    <w:rsid w:val="001E5E42"/>
    <w:rsid w:val="001E6230"/>
    <w:rsid w:val="001E6A2E"/>
    <w:rsid w:val="001E7090"/>
    <w:rsid w:val="001E71CE"/>
    <w:rsid w:val="001E7B18"/>
    <w:rsid w:val="001F0A31"/>
    <w:rsid w:val="001F0D74"/>
    <w:rsid w:val="001F25EA"/>
    <w:rsid w:val="001F2631"/>
    <w:rsid w:val="001F2A2B"/>
    <w:rsid w:val="001F3228"/>
    <w:rsid w:val="001F4012"/>
    <w:rsid w:val="001F4597"/>
    <w:rsid w:val="001F516D"/>
    <w:rsid w:val="001F567D"/>
    <w:rsid w:val="0020017C"/>
    <w:rsid w:val="0020049D"/>
    <w:rsid w:val="00200605"/>
    <w:rsid w:val="00200CB8"/>
    <w:rsid w:val="00203EAA"/>
    <w:rsid w:val="00204B48"/>
    <w:rsid w:val="00205647"/>
    <w:rsid w:val="002059E3"/>
    <w:rsid w:val="002062F4"/>
    <w:rsid w:val="00206501"/>
    <w:rsid w:val="00206D83"/>
    <w:rsid w:val="002107B5"/>
    <w:rsid w:val="002119CF"/>
    <w:rsid w:val="00211CFE"/>
    <w:rsid w:val="0021328B"/>
    <w:rsid w:val="00213E65"/>
    <w:rsid w:val="002140F7"/>
    <w:rsid w:val="00214D60"/>
    <w:rsid w:val="002153F5"/>
    <w:rsid w:val="0021552D"/>
    <w:rsid w:val="00220316"/>
    <w:rsid w:val="00221582"/>
    <w:rsid w:val="00222274"/>
    <w:rsid w:val="00222912"/>
    <w:rsid w:val="002252ED"/>
    <w:rsid w:val="00226255"/>
    <w:rsid w:val="00226D4E"/>
    <w:rsid w:val="00227112"/>
    <w:rsid w:val="00230968"/>
    <w:rsid w:val="0023307B"/>
    <w:rsid w:val="00233A49"/>
    <w:rsid w:val="00234551"/>
    <w:rsid w:val="002348DF"/>
    <w:rsid w:val="00236D10"/>
    <w:rsid w:val="00237100"/>
    <w:rsid w:val="00237C4F"/>
    <w:rsid w:val="00237C8B"/>
    <w:rsid w:val="00240588"/>
    <w:rsid w:val="00240655"/>
    <w:rsid w:val="00242E6E"/>
    <w:rsid w:val="002438AD"/>
    <w:rsid w:val="00243D0E"/>
    <w:rsid w:val="00245181"/>
    <w:rsid w:val="00247946"/>
    <w:rsid w:val="0025037A"/>
    <w:rsid w:val="002506B8"/>
    <w:rsid w:val="002510F9"/>
    <w:rsid w:val="0025217D"/>
    <w:rsid w:val="002527B0"/>
    <w:rsid w:val="00252809"/>
    <w:rsid w:val="0025576A"/>
    <w:rsid w:val="002559D6"/>
    <w:rsid w:val="00255C21"/>
    <w:rsid w:val="002562EF"/>
    <w:rsid w:val="00257392"/>
    <w:rsid w:val="0026089D"/>
    <w:rsid w:val="002619DC"/>
    <w:rsid w:val="00261F58"/>
    <w:rsid w:val="00262F8C"/>
    <w:rsid w:val="00263157"/>
    <w:rsid w:val="002643BA"/>
    <w:rsid w:val="00264560"/>
    <w:rsid w:val="00264793"/>
    <w:rsid w:val="00266826"/>
    <w:rsid w:val="00266EAB"/>
    <w:rsid w:val="00267176"/>
    <w:rsid w:val="0027038C"/>
    <w:rsid w:val="00271924"/>
    <w:rsid w:val="0027403C"/>
    <w:rsid w:val="002748F8"/>
    <w:rsid w:val="002760CD"/>
    <w:rsid w:val="002764C0"/>
    <w:rsid w:val="0027650F"/>
    <w:rsid w:val="00280991"/>
    <w:rsid w:val="00281822"/>
    <w:rsid w:val="00283DBC"/>
    <w:rsid w:val="0028647F"/>
    <w:rsid w:val="002869AF"/>
    <w:rsid w:val="00290D69"/>
    <w:rsid w:val="00291688"/>
    <w:rsid w:val="00292282"/>
    <w:rsid w:val="0029249B"/>
    <w:rsid w:val="00292823"/>
    <w:rsid w:val="0029540F"/>
    <w:rsid w:val="00295B88"/>
    <w:rsid w:val="00296574"/>
    <w:rsid w:val="002970C2"/>
    <w:rsid w:val="002A05BB"/>
    <w:rsid w:val="002A53DD"/>
    <w:rsid w:val="002A6CA4"/>
    <w:rsid w:val="002A7A2D"/>
    <w:rsid w:val="002A7C93"/>
    <w:rsid w:val="002B0DF2"/>
    <w:rsid w:val="002B2171"/>
    <w:rsid w:val="002B28A8"/>
    <w:rsid w:val="002B323E"/>
    <w:rsid w:val="002B4207"/>
    <w:rsid w:val="002B61C8"/>
    <w:rsid w:val="002B6640"/>
    <w:rsid w:val="002B66A2"/>
    <w:rsid w:val="002B7DBC"/>
    <w:rsid w:val="002C0F22"/>
    <w:rsid w:val="002C3959"/>
    <w:rsid w:val="002C3DD3"/>
    <w:rsid w:val="002C5100"/>
    <w:rsid w:val="002C6431"/>
    <w:rsid w:val="002C6B70"/>
    <w:rsid w:val="002C6CF3"/>
    <w:rsid w:val="002C6D56"/>
    <w:rsid w:val="002C6D80"/>
    <w:rsid w:val="002C7FEF"/>
    <w:rsid w:val="002D34E6"/>
    <w:rsid w:val="002D3DEC"/>
    <w:rsid w:val="002D41F2"/>
    <w:rsid w:val="002D467A"/>
    <w:rsid w:val="002D4D41"/>
    <w:rsid w:val="002D669C"/>
    <w:rsid w:val="002D6EB2"/>
    <w:rsid w:val="002D71B8"/>
    <w:rsid w:val="002D7285"/>
    <w:rsid w:val="002D750A"/>
    <w:rsid w:val="002E2C9A"/>
    <w:rsid w:val="002E3821"/>
    <w:rsid w:val="002E4431"/>
    <w:rsid w:val="002E51A8"/>
    <w:rsid w:val="002E700C"/>
    <w:rsid w:val="002E7EF9"/>
    <w:rsid w:val="002F025E"/>
    <w:rsid w:val="002F1A86"/>
    <w:rsid w:val="002F3344"/>
    <w:rsid w:val="002F4C6E"/>
    <w:rsid w:val="002F5645"/>
    <w:rsid w:val="002F5F1C"/>
    <w:rsid w:val="002F6AEA"/>
    <w:rsid w:val="002F71F2"/>
    <w:rsid w:val="002F7F08"/>
    <w:rsid w:val="003016CD"/>
    <w:rsid w:val="00302926"/>
    <w:rsid w:val="00305C63"/>
    <w:rsid w:val="003073D6"/>
    <w:rsid w:val="003074D5"/>
    <w:rsid w:val="00307725"/>
    <w:rsid w:val="003077A7"/>
    <w:rsid w:val="003078FD"/>
    <w:rsid w:val="0031038F"/>
    <w:rsid w:val="00310A8C"/>
    <w:rsid w:val="00310D00"/>
    <w:rsid w:val="00310E4D"/>
    <w:rsid w:val="003113FC"/>
    <w:rsid w:val="003117FF"/>
    <w:rsid w:val="00312176"/>
    <w:rsid w:val="003133DA"/>
    <w:rsid w:val="00313C5A"/>
    <w:rsid w:val="00314D97"/>
    <w:rsid w:val="003155B7"/>
    <w:rsid w:val="003161CF"/>
    <w:rsid w:val="00320CE1"/>
    <w:rsid w:val="00324269"/>
    <w:rsid w:val="00325B21"/>
    <w:rsid w:val="003274DC"/>
    <w:rsid w:val="003307A9"/>
    <w:rsid w:val="0033110B"/>
    <w:rsid w:val="00333EEF"/>
    <w:rsid w:val="003340ED"/>
    <w:rsid w:val="0033679D"/>
    <w:rsid w:val="0034026A"/>
    <w:rsid w:val="00340E57"/>
    <w:rsid w:val="0034145B"/>
    <w:rsid w:val="00342E80"/>
    <w:rsid w:val="003430B5"/>
    <w:rsid w:val="00343D5D"/>
    <w:rsid w:val="00344768"/>
    <w:rsid w:val="00345575"/>
    <w:rsid w:val="00350293"/>
    <w:rsid w:val="00350B71"/>
    <w:rsid w:val="00351065"/>
    <w:rsid w:val="00351F1C"/>
    <w:rsid w:val="00352155"/>
    <w:rsid w:val="003531BE"/>
    <w:rsid w:val="00354FE4"/>
    <w:rsid w:val="00355D60"/>
    <w:rsid w:val="00356E12"/>
    <w:rsid w:val="00360FFF"/>
    <w:rsid w:val="00361271"/>
    <w:rsid w:val="0036212F"/>
    <w:rsid w:val="00363A5C"/>
    <w:rsid w:val="003641D6"/>
    <w:rsid w:val="00365BCB"/>
    <w:rsid w:val="003714B0"/>
    <w:rsid w:val="00373689"/>
    <w:rsid w:val="00374EB0"/>
    <w:rsid w:val="003758F7"/>
    <w:rsid w:val="003760AC"/>
    <w:rsid w:val="0037681F"/>
    <w:rsid w:val="00376F88"/>
    <w:rsid w:val="00377A7E"/>
    <w:rsid w:val="00380469"/>
    <w:rsid w:val="003809CB"/>
    <w:rsid w:val="003810E7"/>
    <w:rsid w:val="00381E0A"/>
    <w:rsid w:val="00383F44"/>
    <w:rsid w:val="003840A4"/>
    <w:rsid w:val="003850D6"/>
    <w:rsid w:val="00386565"/>
    <w:rsid w:val="003866AB"/>
    <w:rsid w:val="003878AB"/>
    <w:rsid w:val="00390DFF"/>
    <w:rsid w:val="00392881"/>
    <w:rsid w:val="00392B07"/>
    <w:rsid w:val="00393053"/>
    <w:rsid w:val="00393263"/>
    <w:rsid w:val="00394CEA"/>
    <w:rsid w:val="00395706"/>
    <w:rsid w:val="00395DB8"/>
    <w:rsid w:val="003964FF"/>
    <w:rsid w:val="003A005F"/>
    <w:rsid w:val="003A1BF9"/>
    <w:rsid w:val="003A2E9A"/>
    <w:rsid w:val="003A4EBF"/>
    <w:rsid w:val="003A5942"/>
    <w:rsid w:val="003B23F3"/>
    <w:rsid w:val="003B3861"/>
    <w:rsid w:val="003B396B"/>
    <w:rsid w:val="003B49FD"/>
    <w:rsid w:val="003C056F"/>
    <w:rsid w:val="003C1A49"/>
    <w:rsid w:val="003C1DEC"/>
    <w:rsid w:val="003C3F15"/>
    <w:rsid w:val="003C4702"/>
    <w:rsid w:val="003C5183"/>
    <w:rsid w:val="003C547C"/>
    <w:rsid w:val="003C5489"/>
    <w:rsid w:val="003C6ACD"/>
    <w:rsid w:val="003D527C"/>
    <w:rsid w:val="003D71F4"/>
    <w:rsid w:val="003E09E4"/>
    <w:rsid w:val="003E2919"/>
    <w:rsid w:val="003E2959"/>
    <w:rsid w:val="003E2DCD"/>
    <w:rsid w:val="003E2F3B"/>
    <w:rsid w:val="003E3191"/>
    <w:rsid w:val="003E45B7"/>
    <w:rsid w:val="003E583A"/>
    <w:rsid w:val="003E6682"/>
    <w:rsid w:val="003E7275"/>
    <w:rsid w:val="003F3D2E"/>
    <w:rsid w:val="003F4A99"/>
    <w:rsid w:val="003F5515"/>
    <w:rsid w:val="003F5FA8"/>
    <w:rsid w:val="003F5FED"/>
    <w:rsid w:val="003F7BB1"/>
    <w:rsid w:val="004033D7"/>
    <w:rsid w:val="0040611A"/>
    <w:rsid w:val="00406AED"/>
    <w:rsid w:val="00406E7E"/>
    <w:rsid w:val="0040773F"/>
    <w:rsid w:val="00411B8D"/>
    <w:rsid w:val="0041201A"/>
    <w:rsid w:val="0041289A"/>
    <w:rsid w:val="00412944"/>
    <w:rsid w:val="004131FA"/>
    <w:rsid w:val="00413B61"/>
    <w:rsid w:val="004152BC"/>
    <w:rsid w:val="00415F6C"/>
    <w:rsid w:val="004163C4"/>
    <w:rsid w:val="004166A4"/>
    <w:rsid w:val="004176D4"/>
    <w:rsid w:val="00417B23"/>
    <w:rsid w:val="004200B2"/>
    <w:rsid w:val="00420310"/>
    <w:rsid w:val="00421CD9"/>
    <w:rsid w:val="0042238D"/>
    <w:rsid w:val="004232BE"/>
    <w:rsid w:val="004244FF"/>
    <w:rsid w:val="00427368"/>
    <w:rsid w:val="004307A2"/>
    <w:rsid w:val="00430DAA"/>
    <w:rsid w:val="00431E1D"/>
    <w:rsid w:val="0043394B"/>
    <w:rsid w:val="004350A2"/>
    <w:rsid w:val="0043664D"/>
    <w:rsid w:val="00437DAB"/>
    <w:rsid w:val="00437E36"/>
    <w:rsid w:val="00440291"/>
    <w:rsid w:val="00441216"/>
    <w:rsid w:val="00441E5B"/>
    <w:rsid w:val="0044290C"/>
    <w:rsid w:val="00442D74"/>
    <w:rsid w:val="00443BB5"/>
    <w:rsid w:val="00444129"/>
    <w:rsid w:val="00444498"/>
    <w:rsid w:val="004464C4"/>
    <w:rsid w:val="00450E77"/>
    <w:rsid w:val="00454F73"/>
    <w:rsid w:val="00455A15"/>
    <w:rsid w:val="00460071"/>
    <w:rsid w:val="0046186D"/>
    <w:rsid w:val="004643B4"/>
    <w:rsid w:val="004658D4"/>
    <w:rsid w:val="00465D01"/>
    <w:rsid w:val="004663FE"/>
    <w:rsid w:val="00467280"/>
    <w:rsid w:val="0047141B"/>
    <w:rsid w:val="00472FFA"/>
    <w:rsid w:val="004736A3"/>
    <w:rsid w:val="004745C3"/>
    <w:rsid w:val="004756AD"/>
    <w:rsid w:val="00475CCC"/>
    <w:rsid w:val="00477B77"/>
    <w:rsid w:val="00477D21"/>
    <w:rsid w:val="004812E3"/>
    <w:rsid w:val="00481911"/>
    <w:rsid w:val="00481AC5"/>
    <w:rsid w:val="00482144"/>
    <w:rsid w:val="004821FA"/>
    <w:rsid w:val="00482E3B"/>
    <w:rsid w:val="00483904"/>
    <w:rsid w:val="004845AC"/>
    <w:rsid w:val="004848FC"/>
    <w:rsid w:val="0048624F"/>
    <w:rsid w:val="00486811"/>
    <w:rsid w:val="00487465"/>
    <w:rsid w:val="0049034F"/>
    <w:rsid w:val="004904EB"/>
    <w:rsid w:val="00491346"/>
    <w:rsid w:val="00492DF5"/>
    <w:rsid w:val="004932A6"/>
    <w:rsid w:val="0049386C"/>
    <w:rsid w:val="00493CD5"/>
    <w:rsid w:val="00495390"/>
    <w:rsid w:val="00495D7A"/>
    <w:rsid w:val="0049609B"/>
    <w:rsid w:val="00496730"/>
    <w:rsid w:val="00496D00"/>
    <w:rsid w:val="004A0202"/>
    <w:rsid w:val="004A0BB2"/>
    <w:rsid w:val="004A0C5F"/>
    <w:rsid w:val="004A2862"/>
    <w:rsid w:val="004A30D4"/>
    <w:rsid w:val="004A49EE"/>
    <w:rsid w:val="004A56A1"/>
    <w:rsid w:val="004A5ACF"/>
    <w:rsid w:val="004A6963"/>
    <w:rsid w:val="004B01B2"/>
    <w:rsid w:val="004B0550"/>
    <w:rsid w:val="004B15C4"/>
    <w:rsid w:val="004B239D"/>
    <w:rsid w:val="004B3391"/>
    <w:rsid w:val="004B3597"/>
    <w:rsid w:val="004B43B5"/>
    <w:rsid w:val="004B4624"/>
    <w:rsid w:val="004B4D56"/>
    <w:rsid w:val="004B5291"/>
    <w:rsid w:val="004B5305"/>
    <w:rsid w:val="004B5540"/>
    <w:rsid w:val="004B7DD6"/>
    <w:rsid w:val="004C0D8A"/>
    <w:rsid w:val="004C1855"/>
    <w:rsid w:val="004C235F"/>
    <w:rsid w:val="004C41A9"/>
    <w:rsid w:val="004C4397"/>
    <w:rsid w:val="004C7CF0"/>
    <w:rsid w:val="004D2338"/>
    <w:rsid w:val="004D3105"/>
    <w:rsid w:val="004D5576"/>
    <w:rsid w:val="004D6DD0"/>
    <w:rsid w:val="004D78F2"/>
    <w:rsid w:val="004E0164"/>
    <w:rsid w:val="004E0864"/>
    <w:rsid w:val="004E18B3"/>
    <w:rsid w:val="004E2488"/>
    <w:rsid w:val="004E24ED"/>
    <w:rsid w:val="004E3DA4"/>
    <w:rsid w:val="004E4979"/>
    <w:rsid w:val="004F0029"/>
    <w:rsid w:val="004F0E70"/>
    <w:rsid w:val="004F1AB1"/>
    <w:rsid w:val="004F1B22"/>
    <w:rsid w:val="004F215C"/>
    <w:rsid w:val="004F21CF"/>
    <w:rsid w:val="004F350B"/>
    <w:rsid w:val="004F477E"/>
    <w:rsid w:val="004F4AAD"/>
    <w:rsid w:val="004F6521"/>
    <w:rsid w:val="00500A52"/>
    <w:rsid w:val="005016F3"/>
    <w:rsid w:val="0050177F"/>
    <w:rsid w:val="005018B7"/>
    <w:rsid w:val="005029CE"/>
    <w:rsid w:val="0050368F"/>
    <w:rsid w:val="00505B14"/>
    <w:rsid w:val="005108F0"/>
    <w:rsid w:val="005123AB"/>
    <w:rsid w:val="00513636"/>
    <w:rsid w:val="00514840"/>
    <w:rsid w:val="00515880"/>
    <w:rsid w:val="00516650"/>
    <w:rsid w:val="00523021"/>
    <w:rsid w:val="005249C6"/>
    <w:rsid w:val="0052583A"/>
    <w:rsid w:val="00525F4B"/>
    <w:rsid w:val="00526921"/>
    <w:rsid w:val="00526D47"/>
    <w:rsid w:val="00531C2B"/>
    <w:rsid w:val="005326EC"/>
    <w:rsid w:val="00532DAD"/>
    <w:rsid w:val="00533C01"/>
    <w:rsid w:val="00534732"/>
    <w:rsid w:val="005350E4"/>
    <w:rsid w:val="00535853"/>
    <w:rsid w:val="00540C1E"/>
    <w:rsid w:val="00540D65"/>
    <w:rsid w:val="00541707"/>
    <w:rsid w:val="00541D64"/>
    <w:rsid w:val="00543E49"/>
    <w:rsid w:val="0054445C"/>
    <w:rsid w:val="005457C0"/>
    <w:rsid w:val="00545F2F"/>
    <w:rsid w:val="00546030"/>
    <w:rsid w:val="005462FE"/>
    <w:rsid w:val="00546A81"/>
    <w:rsid w:val="00550559"/>
    <w:rsid w:val="0055105B"/>
    <w:rsid w:val="00551157"/>
    <w:rsid w:val="00552168"/>
    <w:rsid w:val="005533E5"/>
    <w:rsid w:val="00553BC4"/>
    <w:rsid w:val="0055495F"/>
    <w:rsid w:val="005579A7"/>
    <w:rsid w:val="005611ED"/>
    <w:rsid w:val="00562A4C"/>
    <w:rsid w:val="005633F7"/>
    <w:rsid w:val="005639DE"/>
    <w:rsid w:val="00563BF0"/>
    <w:rsid w:val="00565360"/>
    <w:rsid w:val="00566A1C"/>
    <w:rsid w:val="00566BCC"/>
    <w:rsid w:val="00567710"/>
    <w:rsid w:val="0057010A"/>
    <w:rsid w:val="005704FF"/>
    <w:rsid w:val="005706CB"/>
    <w:rsid w:val="00571A83"/>
    <w:rsid w:val="00574E31"/>
    <w:rsid w:val="00575839"/>
    <w:rsid w:val="00575920"/>
    <w:rsid w:val="0057640D"/>
    <w:rsid w:val="00576BCA"/>
    <w:rsid w:val="0058111E"/>
    <w:rsid w:val="00581FED"/>
    <w:rsid w:val="005820E3"/>
    <w:rsid w:val="0058318E"/>
    <w:rsid w:val="00583E53"/>
    <w:rsid w:val="00585B3A"/>
    <w:rsid w:val="00585CC7"/>
    <w:rsid w:val="00585E0F"/>
    <w:rsid w:val="00585F00"/>
    <w:rsid w:val="0059134E"/>
    <w:rsid w:val="0059164B"/>
    <w:rsid w:val="005919B0"/>
    <w:rsid w:val="00591C84"/>
    <w:rsid w:val="00592D1B"/>
    <w:rsid w:val="0059312D"/>
    <w:rsid w:val="00594505"/>
    <w:rsid w:val="00594D92"/>
    <w:rsid w:val="00594E39"/>
    <w:rsid w:val="0059624D"/>
    <w:rsid w:val="005964F6"/>
    <w:rsid w:val="00597F68"/>
    <w:rsid w:val="005A102E"/>
    <w:rsid w:val="005A16CB"/>
    <w:rsid w:val="005A285D"/>
    <w:rsid w:val="005A363C"/>
    <w:rsid w:val="005A49D8"/>
    <w:rsid w:val="005A4B3D"/>
    <w:rsid w:val="005A644C"/>
    <w:rsid w:val="005A679D"/>
    <w:rsid w:val="005A775C"/>
    <w:rsid w:val="005B0EC7"/>
    <w:rsid w:val="005B0EE1"/>
    <w:rsid w:val="005B1068"/>
    <w:rsid w:val="005B2F6A"/>
    <w:rsid w:val="005B2FE3"/>
    <w:rsid w:val="005B3467"/>
    <w:rsid w:val="005B3A18"/>
    <w:rsid w:val="005B4DF7"/>
    <w:rsid w:val="005B5BD7"/>
    <w:rsid w:val="005B6178"/>
    <w:rsid w:val="005B6E73"/>
    <w:rsid w:val="005B6F11"/>
    <w:rsid w:val="005B6FD3"/>
    <w:rsid w:val="005C0E52"/>
    <w:rsid w:val="005C181B"/>
    <w:rsid w:val="005C22EB"/>
    <w:rsid w:val="005C26B6"/>
    <w:rsid w:val="005C5AF0"/>
    <w:rsid w:val="005C72C5"/>
    <w:rsid w:val="005C7DE0"/>
    <w:rsid w:val="005D0B1C"/>
    <w:rsid w:val="005D2D2F"/>
    <w:rsid w:val="005D436F"/>
    <w:rsid w:val="005D4611"/>
    <w:rsid w:val="005D49F7"/>
    <w:rsid w:val="005D4FFB"/>
    <w:rsid w:val="005D77C1"/>
    <w:rsid w:val="005D7CCA"/>
    <w:rsid w:val="005E030A"/>
    <w:rsid w:val="005E131E"/>
    <w:rsid w:val="005E1FAF"/>
    <w:rsid w:val="005E2705"/>
    <w:rsid w:val="005E54B5"/>
    <w:rsid w:val="005E552E"/>
    <w:rsid w:val="005E67D5"/>
    <w:rsid w:val="005E7414"/>
    <w:rsid w:val="005E7A55"/>
    <w:rsid w:val="005F09FE"/>
    <w:rsid w:val="005F1C5A"/>
    <w:rsid w:val="005F3A72"/>
    <w:rsid w:val="005F3AC1"/>
    <w:rsid w:val="005F3DEF"/>
    <w:rsid w:val="005F3F85"/>
    <w:rsid w:val="005F4C28"/>
    <w:rsid w:val="005F4CEA"/>
    <w:rsid w:val="005F5101"/>
    <w:rsid w:val="005F53A7"/>
    <w:rsid w:val="005F600B"/>
    <w:rsid w:val="005F61E2"/>
    <w:rsid w:val="005F6AED"/>
    <w:rsid w:val="005F776C"/>
    <w:rsid w:val="0060132A"/>
    <w:rsid w:val="00602CD9"/>
    <w:rsid w:val="006044F5"/>
    <w:rsid w:val="00604944"/>
    <w:rsid w:val="00606585"/>
    <w:rsid w:val="006108B0"/>
    <w:rsid w:val="00610C0C"/>
    <w:rsid w:val="0061165B"/>
    <w:rsid w:val="00611980"/>
    <w:rsid w:val="00611EF2"/>
    <w:rsid w:val="0061205F"/>
    <w:rsid w:val="00612208"/>
    <w:rsid w:val="00612717"/>
    <w:rsid w:val="0061274E"/>
    <w:rsid w:val="00612B38"/>
    <w:rsid w:val="006138F7"/>
    <w:rsid w:val="00613D9A"/>
    <w:rsid w:val="006140E4"/>
    <w:rsid w:val="00614614"/>
    <w:rsid w:val="006159A9"/>
    <w:rsid w:val="00615B50"/>
    <w:rsid w:val="00615FD7"/>
    <w:rsid w:val="0061686F"/>
    <w:rsid w:val="00616E9D"/>
    <w:rsid w:val="006175AE"/>
    <w:rsid w:val="00617BB9"/>
    <w:rsid w:val="00617D6D"/>
    <w:rsid w:val="00617E3F"/>
    <w:rsid w:val="00617ED0"/>
    <w:rsid w:val="00620661"/>
    <w:rsid w:val="0062498C"/>
    <w:rsid w:val="0062567C"/>
    <w:rsid w:val="00625F80"/>
    <w:rsid w:val="00630000"/>
    <w:rsid w:val="00630D68"/>
    <w:rsid w:val="00630F74"/>
    <w:rsid w:val="0063166F"/>
    <w:rsid w:val="006318B4"/>
    <w:rsid w:val="0063224D"/>
    <w:rsid w:val="006323AF"/>
    <w:rsid w:val="00633F6F"/>
    <w:rsid w:val="00634720"/>
    <w:rsid w:val="00634890"/>
    <w:rsid w:val="0063614F"/>
    <w:rsid w:val="00636A98"/>
    <w:rsid w:val="00636F3E"/>
    <w:rsid w:val="00637214"/>
    <w:rsid w:val="006373EB"/>
    <w:rsid w:val="00642EEC"/>
    <w:rsid w:val="00643C61"/>
    <w:rsid w:val="006442D5"/>
    <w:rsid w:val="0064558B"/>
    <w:rsid w:val="006467A4"/>
    <w:rsid w:val="00647630"/>
    <w:rsid w:val="006477F7"/>
    <w:rsid w:val="00651A4F"/>
    <w:rsid w:val="00651D06"/>
    <w:rsid w:val="00653830"/>
    <w:rsid w:val="00653EFD"/>
    <w:rsid w:val="00654003"/>
    <w:rsid w:val="006541D9"/>
    <w:rsid w:val="00654718"/>
    <w:rsid w:val="00655E5D"/>
    <w:rsid w:val="0065634F"/>
    <w:rsid w:val="00656B49"/>
    <w:rsid w:val="00657907"/>
    <w:rsid w:val="006609FA"/>
    <w:rsid w:val="00660D15"/>
    <w:rsid w:val="006614FD"/>
    <w:rsid w:val="00663701"/>
    <w:rsid w:val="006653E6"/>
    <w:rsid w:val="0066589F"/>
    <w:rsid w:val="00665D3B"/>
    <w:rsid w:val="006675A5"/>
    <w:rsid w:val="0067348A"/>
    <w:rsid w:val="00673DE3"/>
    <w:rsid w:val="006755C7"/>
    <w:rsid w:val="00675B28"/>
    <w:rsid w:val="006773A2"/>
    <w:rsid w:val="0067792F"/>
    <w:rsid w:val="00685481"/>
    <w:rsid w:val="00685651"/>
    <w:rsid w:val="00685EBC"/>
    <w:rsid w:val="00687396"/>
    <w:rsid w:val="006873C7"/>
    <w:rsid w:val="00687ECA"/>
    <w:rsid w:val="0069052B"/>
    <w:rsid w:val="00690637"/>
    <w:rsid w:val="006939E9"/>
    <w:rsid w:val="006945B7"/>
    <w:rsid w:val="006945BB"/>
    <w:rsid w:val="006952D2"/>
    <w:rsid w:val="00697B3F"/>
    <w:rsid w:val="006A10BA"/>
    <w:rsid w:val="006A197B"/>
    <w:rsid w:val="006A1EF4"/>
    <w:rsid w:val="006A2E91"/>
    <w:rsid w:val="006A438A"/>
    <w:rsid w:val="006A6B6D"/>
    <w:rsid w:val="006B1D80"/>
    <w:rsid w:val="006B24AF"/>
    <w:rsid w:val="006B3152"/>
    <w:rsid w:val="006B3D37"/>
    <w:rsid w:val="006B5B85"/>
    <w:rsid w:val="006B6134"/>
    <w:rsid w:val="006B6DA9"/>
    <w:rsid w:val="006B6E61"/>
    <w:rsid w:val="006B6F54"/>
    <w:rsid w:val="006B76A2"/>
    <w:rsid w:val="006C0D58"/>
    <w:rsid w:val="006C284C"/>
    <w:rsid w:val="006C2A51"/>
    <w:rsid w:val="006C30D5"/>
    <w:rsid w:val="006C3BEB"/>
    <w:rsid w:val="006C3F43"/>
    <w:rsid w:val="006C4070"/>
    <w:rsid w:val="006C47F8"/>
    <w:rsid w:val="006C577F"/>
    <w:rsid w:val="006C5F2B"/>
    <w:rsid w:val="006C6C56"/>
    <w:rsid w:val="006D0019"/>
    <w:rsid w:val="006D0C53"/>
    <w:rsid w:val="006D126F"/>
    <w:rsid w:val="006D165C"/>
    <w:rsid w:val="006D294D"/>
    <w:rsid w:val="006D3C76"/>
    <w:rsid w:val="006D3E31"/>
    <w:rsid w:val="006D56DF"/>
    <w:rsid w:val="006D6DE3"/>
    <w:rsid w:val="006E0483"/>
    <w:rsid w:val="006E057C"/>
    <w:rsid w:val="006E0F77"/>
    <w:rsid w:val="006E2809"/>
    <w:rsid w:val="006E28C7"/>
    <w:rsid w:val="006E31A8"/>
    <w:rsid w:val="006E3FD5"/>
    <w:rsid w:val="006E4EFA"/>
    <w:rsid w:val="006E5273"/>
    <w:rsid w:val="006E54BD"/>
    <w:rsid w:val="006E62A6"/>
    <w:rsid w:val="006E69EA"/>
    <w:rsid w:val="006E7188"/>
    <w:rsid w:val="006E720E"/>
    <w:rsid w:val="006E79D2"/>
    <w:rsid w:val="006E7F21"/>
    <w:rsid w:val="006F033A"/>
    <w:rsid w:val="006F0AD2"/>
    <w:rsid w:val="006F1A82"/>
    <w:rsid w:val="006F220E"/>
    <w:rsid w:val="006F28D3"/>
    <w:rsid w:val="006F3FB8"/>
    <w:rsid w:val="006F4A16"/>
    <w:rsid w:val="006F4DD3"/>
    <w:rsid w:val="006F5245"/>
    <w:rsid w:val="006F66B8"/>
    <w:rsid w:val="00700D34"/>
    <w:rsid w:val="00703044"/>
    <w:rsid w:val="0070491B"/>
    <w:rsid w:val="00704E57"/>
    <w:rsid w:val="00706AEA"/>
    <w:rsid w:val="00710540"/>
    <w:rsid w:val="00710879"/>
    <w:rsid w:val="00710DBB"/>
    <w:rsid w:val="00711344"/>
    <w:rsid w:val="00711B59"/>
    <w:rsid w:val="00712F3F"/>
    <w:rsid w:val="00713A85"/>
    <w:rsid w:val="00713D47"/>
    <w:rsid w:val="00713DAC"/>
    <w:rsid w:val="00714537"/>
    <w:rsid w:val="00714DDE"/>
    <w:rsid w:val="007158A2"/>
    <w:rsid w:val="00717823"/>
    <w:rsid w:val="00717A75"/>
    <w:rsid w:val="00717BB6"/>
    <w:rsid w:val="007201F7"/>
    <w:rsid w:val="007219FB"/>
    <w:rsid w:val="0072231C"/>
    <w:rsid w:val="00722785"/>
    <w:rsid w:val="00722F97"/>
    <w:rsid w:val="00722FE3"/>
    <w:rsid w:val="0072536A"/>
    <w:rsid w:val="00725D5E"/>
    <w:rsid w:val="00726E4A"/>
    <w:rsid w:val="00726EF6"/>
    <w:rsid w:val="0072746A"/>
    <w:rsid w:val="007311EE"/>
    <w:rsid w:val="0073164D"/>
    <w:rsid w:val="00733392"/>
    <w:rsid w:val="0073475E"/>
    <w:rsid w:val="00736A57"/>
    <w:rsid w:val="00737D8F"/>
    <w:rsid w:val="00740DC0"/>
    <w:rsid w:val="0074107A"/>
    <w:rsid w:val="00741164"/>
    <w:rsid w:val="00741435"/>
    <w:rsid w:val="0074147C"/>
    <w:rsid w:val="00743614"/>
    <w:rsid w:val="00743D2E"/>
    <w:rsid w:val="00743EA3"/>
    <w:rsid w:val="007445CA"/>
    <w:rsid w:val="007447AD"/>
    <w:rsid w:val="007458A4"/>
    <w:rsid w:val="00751CC2"/>
    <w:rsid w:val="007529F9"/>
    <w:rsid w:val="00754553"/>
    <w:rsid w:val="00754A3E"/>
    <w:rsid w:val="00755356"/>
    <w:rsid w:val="007553B8"/>
    <w:rsid w:val="00755DCE"/>
    <w:rsid w:val="007578D5"/>
    <w:rsid w:val="007608F5"/>
    <w:rsid w:val="00761920"/>
    <w:rsid w:val="007620E8"/>
    <w:rsid w:val="00762826"/>
    <w:rsid w:val="00762A0E"/>
    <w:rsid w:val="00764C4A"/>
    <w:rsid w:val="00765A35"/>
    <w:rsid w:val="00771BD8"/>
    <w:rsid w:val="007726CA"/>
    <w:rsid w:val="00773387"/>
    <w:rsid w:val="007751B4"/>
    <w:rsid w:val="00776D0D"/>
    <w:rsid w:val="007803E5"/>
    <w:rsid w:val="00780C21"/>
    <w:rsid w:val="00781F11"/>
    <w:rsid w:val="007830EB"/>
    <w:rsid w:val="00784605"/>
    <w:rsid w:val="00784D8B"/>
    <w:rsid w:val="00785594"/>
    <w:rsid w:val="00785C3E"/>
    <w:rsid w:val="00785E83"/>
    <w:rsid w:val="00786BC9"/>
    <w:rsid w:val="00787070"/>
    <w:rsid w:val="00790F0C"/>
    <w:rsid w:val="0079356F"/>
    <w:rsid w:val="00796003"/>
    <w:rsid w:val="00796679"/>
    <w:rsid w:val="007A064D"/>
    <w:rsid w:val="007A0B72"/>
    <w:rsid w:val="007A114D"/>
    <w:rsid w:val="007A4258"/>
    <w:rsid w:val="007A498D"/>
    <w:rsid w:val="007A4B1F"/>
    <w:rsid w:val="007A4CDB"/>
    <w:rsid w:val="007A5C8A"/>
    <w:rsid w:val="007A5CC6"/>
    <w:rsid w:val="007A6303"/>
    <w:rsid w:val="007B04AE"/>
    <w:rsid w:val="007B0987"/>
    <w:rsid w:val="007B1465"/>
    <w:rsid w:val="007B3145"/>
    <w:rsid w:val="007B5E29"/>
    <w:rsid w:val="007B6A2F"/>
    <w:rsid w:val="007B76B5"/>
    <w:rsid w:val="007B7F5C"/>
    <w:rsid w:val="007C0559"/>
    <w:rsid w:val="007C08B3"/>
    <w:rsid w:val="007C2058"/>
    <w:rsid w:val="007C24CB"/>
    <w:rsid w:val="007C28E2"/>
    <w:rsid w:val="007C3C3C"/>
    <w:rsid w:val="007C4350"/>
    <w:rsid w:val="007C7445"/>
    <w:rsid w:val="007D0B7F"/>
    <w:rsid w:val="007D0DCB"/>
    <w:rsid w:val="007D10CE"/>
    <w:rsid w:val="007D142E"/>
    <w:rsid w:val="007D2553"/>
    <w:rsid w:val="007D263E"/>
    <w:rsid w:val="007D45AF"/>
    <w:rsid w:val="007D5D94"/>
    <w:rsid w:val="007D7F37"/>
    <w:rsid w:val="007E0860"/>
    <w:rsid w:val="007E1B41"/>
    <w:rsid w:val="007E2F65"/>
    <w:rsid w:val="007E3440"/>
    <w:rsid w:val="007E43E3"/>
    <w:rsid w:val="007E6CB4"/>
    <w:rsid w:val="007F0026"/>
    <w:rsid w:val="007F0235"/>
    <w:rsid w:val="007F0C57"/>
    <w:rsid w:val="007F0EAB"/>
    <w:rsid w:val="007F2056"/>
    <w:rsid w:val="007F254D"/>
    <w:rsid w:val="007F258F"/>
    <w:rsid w:val="007F2FC5"/>
    <w:rsid w:val="007F3C77"/>
    <w:rsid w:val="007F41DF"/>
    <w:rsid w:val="007F559D"/>
    <w:rsid w:val="007F6249"/>
    <w:rsid w:val="007F721E"/>
    <w:rsid w:val="007F7C5C"/>
    <w:rsid w:val="00800093"/>
    <w:rsid w:val="0080030A"/>
    <w:rsid w:val="008032F8"/>
    <w:rsid w:val="0080634D"/>
    <w:rsid w:val="00806C63"/>
    <w:rsid w:val="00807106"/>
    <w:rsid w:val="008074AF"/>
    <w:rsid w:val="0080789B"/>
    <w:rsid w:val="00807D00"/>
    <w:rsid w:val="00807EDD"/>
    <w:rsid w:val="00812C4C"/>
    <w:rsid w:val="00812FE8"/>
    <w:rsid w:val="008132C6"/>
    <w:rsid w:val="00813466"/>
    <w:rsid w:val="00814426"/>
    <w:rsid w:val="00816C31"/>
    <w:rsid w:val="008170D6"/>
    <w:rsid w:val="00817E0A"/>
    <w:rsid w:val="008206C4"/>
    <w:rsid w:val="008247C0"/>
    <w:rsid w:val="0082785B"/>
    <w:rsid w:val="00827D8A"/>
    <w:rsid w:val="00827E79"/>
    <w:rsid w:val="00832433"/>
    <w:rsid w:val="00832B22"/>
    <w:rsid w:val="0083330C"/>
    <w:rsid w:val="008338A6"/>
    <w:rsid w:val="008349D2"/>
    <w:rsid w:val="00834E30"/>
    <w:rsid w:val="008360C7"/>
    <w:rsid w:val="00837109"/>
    <w:rsid w:val="00841207"/>
    <w:rsid w:val="0084266A"/>
    <w:rsid w:val="00843B3F"/>
    <w:rsid w:val="0084422F"/>
    <w:rsid w:val="008475E8"/>
    <w:rsid w:val="00847A52"/>
    <w:rsid w:val="00850547"/>
    <w:rsid w:val="008516C1"/>
    <w:rsid w:val="008519A9"/>
    <w:rsid w:val="00851BE6"/>
    <w:rsid w:val="008523C9"/>
    <w:rsid w:val="0085271B"/>
    <w:rsid w:val="008553E9"/>
    <w:rsid w:val="00856135"/>
    <w:rsid w:val="00857401"/>
    <w:rsid w:val="008605C3"/>
    <w:rsid w:val="008619A8"/>
    <w:rsid w:val="00861FC5"/>
    <w:rsid w:val="00863A3C"/>
    <w:rsid w:val="00863D7B"/>
    <w:rsid w:val="00864432"/>
    <w:rsid w:val="00866EDF"/>
    <w:rsid w:val="008675A9"/>
    <w:rsid w:val="00872499"/>
    <w:rsid w:val="00873CC0"/>
    <w:rsid w:val="00873EC7"/>
    <w:rsid w:val="0087509B"/>
    <w:rsid w:val="00875E67"/>
    <w:rsid w:val="0087648F"/>
    <w:rsid w:val="00877437"/>
    <w:rsid w:val="00877C65"/>
    <w:rsid w:val="0088055E"/>
    <w:rsid w:val="00880AFA"/>
    <w:rsid w:val="00880CE0"/>
    <w:rsid w:val="008811EB"/>
    <w:rsid w:val="0088227A"/>
    <w:rsid w:val="00883A0C"/>
    <w:rsid w:val="00884278"/>
    <w:rsid w:val="008859EB"/>
    <w:rsid w:val="00886238"/>
    <w:rsid w:val="00890386"/>
    <w:rsid w:val="008929AC"/>
    <w:rsid w:val="00893CDB"/>
    <w:rsid w:val="008945AA"/>
    <w:rsid w:val="00894E38"/>
    <w:rsid w:val="00894F58"/>
    <w:rsid w:val="00896144"/>
    <w:rsid w:val="00897504"/>
    <w:rsid w:val="008A08B6"/>
    <w:rsid w:val="008A16A4"/>
    <w:rsid w:val="008A4748"/>
    <w:rsid w:val="008A5859"/>
    <w:rsid w:val="008A5AF4"/>
    <w:rsid w:val="008A627D"/>
    <w:rsid w:val="008A69D5"/>
    <w:rsid w:val="008A71DB"/>
    <w:rsid w:val="008B0010"/>
    <w:rsid w:val="008B2266"/>
    <w:rsid w:val="008B2C86"/>
    <w:rsid w:val="008B3456"/>
    <w:rsid w:val="008B35F8"/>
    <w:rsid w:val="008B4D6D"/>
    <w:rsid w:val="008B6DEA"/>
    <w:rsid w:val="008B7571"/>
    <w:rsid w:val="008B7A75"/>
    <w:rsid w:val="008B7CE8"/>
    <w:rsid w:val="008C0159"/>
    <w:rsid w:val="008C1761"/>
    <w:rsid w:val="008C1B03"/>
    <w:rsid w:val="008C243D"/>
    <w:rsid w:val="008C38C2"/>
    <w:rsid w:val="008C3E01"/>
    <w:rsid w:val="008C481B"/>
    <w:rsid w:val="008C576B"/>
    <w:rsid w:val="008C5A97"/>
    <w:rsid w:val="008C6408"/>
    <w:rsid w:val="008C6412"/>
    <w:rsid w:val="008C6AEE"/>
    <w:rsid w:val="008C7A15"/>
    <w:rsid w:val="008D02B8"/>
    <w:rsid w:val="008D214D"/>
    <w:rsid w:val="008D298F"/>
    <w:rsid w:val="008D35F9"/>
    <w:rsid w:val="008D56F8"/>
    <w:rsid w:val="008D5BD2"/>
    <w:rsid w:val="008D786F"/>
    <w:rsid w:val="008D7AF9"/>
    <w:rsid w:val="008D7B5A"/>
    <w:rsid w:val="008E0286"/>
    <w:rsid w:val="008E0609"/>
    <w:rsid w:val="008E0DCB"/>
    <w:rsid w:val="008E103D"/>
    <w:rsid w:val="008E2156"/>
    <w:rsid w:val="008E250B"/>
    <w:rsid w:val="008E36F4"/>
    <w:rsid w:val="008E385A"/>
    <w:rsid w:val="008E3BB3"/>
    <w:rsid w:val="008E3FD2"/>
    <w:rsid w:val="008E4320"/>
    <w:rsid w:val="008E4586"/>
    <w:rsid w:val="008E49E6"/>
    <w:rsid w:val="008E5D86"/>
    <w:rsid w:val="008E6776"/>
    <w:rsid w:val="008E7209"/>
    <w:rsid w:val="008E741A"/>
    <w:rsid w:val="008E7E27"/>
    <w:rsid w:val="008F0126"/>
    <w:rsid w:val="008F033E"/>
    <w:rsid w:val="008F0EB2"/>
    <w:rsid w:val="008F10C8"/>
    <w:rsid w:val="008F17D9"/>
    <w:rsid w:val="008F45FA"/>
    <w:rsid w:val="008F4D3A"/>
    <w:rsid w:val="008F6A9F"/>
    <w:rsid w:val="008F7134"/>
    <w:rsid w:val="009007CF"/>
    <w:rsid w:val="00902BF0"/>
    <w:rsid w:val="00905155"/>
    <w:rsid w:val="009059D6"/>
    <w:rsid w:val="00906BB7"/>
    <w:rsid w:val="00910355"/>
    <w:rsid w:val="00910671"/>
    <w:rsid w:val="0091211F"/>
    <w:rsid w:val="00913087"/>
    <w:rsid w:val="00915DEA"/>
    <w:rsid w:val="00917FA8"/>
    <w:rsid w:val="0092112D"/>
    <w:rsid w:val="00921ECC"/>
    <w:rsid w:val="00922CDD"/>
    <w:rsid w:val="00922D48"/>
    <w:rsid w:val="00922FD2"/>
    <w:rsid w:val="00924037"/>
    <w:rsid w:val="009241AE"/>
    <w:rsid w:val="00924FC6"/>
    <w:rsid w:val="009250CA"/>
    <w:rsid w:val="009262AE"/>
    <w:rsid w:val="009310C2"/>
    <w:rsid w:val="00931FFD"/>
    <w:rsid w:val="00932623"/>
    <w:rsid w:val="009326EA"/>
    <w:rsid w:val="009338CD"/>
    <w:rsid w:val="00934D23"/>
    <w:rsid w:val="00935AF4"/>
    <w:rsid w:val="00937B2F"/>
    <w:rsid w:val="00940F94"/>
    <w:rsid w:val="009415D2"/>
    <w:rsid w:val="00941C39"/>
    <w:rsid w:val="00942139"/>
    <w:rsid w:val="00942DA3"/>
    <w:rsid w:val="009446B3"/>
    <w:rsid w:val="00944B28"/>
    <w:rsid w:val="00945207"/>
    <w:rsid w:val="0094628C"/>
    <w:rsid w:val="009465D0"/>
    <w:rsid w:val="00947053"/>
    <w:rsid w:val="009472ED"/>
    <w:rsid w:val="00950CBA"/>
    <w:rsid w:val="00951140"/>
    <w:rsid w:val="009514B1"/>
    <w:rsid w:val="00952BC9"/>
    <w:rsid w:val="00953028"/>
    <w:rsid w:val="00953B9B"/>
    <w:rsid w:val="00955529"/>
    <w:rsid w:val="0095563C"/>
    <w:rsid w:val="009558A8"/>
    <w:rsid w:val="009561B9"/>
    <w:rsid w:val="009568D0"/>
    <w:rsid w:val="00961BB3"/>
    <w:rsid w:val="00961C9F"/>
    <w:rsid w:val="009634FD"/>
    <w:rsid w:val="00963590"/>
    <w:rsid w:val="009646E9"/>
    <w:rsid w:val="00965EE9"/>
    <w:rsid w:val="0097245A"/>
    <w:rsid w:val="00973C63"/>
    <w:rsid w:val="00974AAD"/>
    <w:rsid w:val="00975482"/>
    <w:rsid w:val="00975A77"/>
    <w:rsid w:val="00976642"/>
    <w:rsid w:val="00980A29"/>
    <w:rsid w:val="009812C6"/>
    <w:rsid w:val="00981978"/>
    <w:rsid w:val="0098228D"/>
    <w:rsid w:val="009822C3"/>
    <w:rsid w:val="00982FB1"/>
    <w:rsid w:val="009843D2"/>
    <w:rsid w:val="00985264"/>
    <w:rsid w:val="009858AB"/>
    <w:rsid w:val="009865E1"/>
    <w:rsid w:val="0098706F"/>
    <w:rsid w:val="00987190"/>
    <w:rsid w:val="0098741B"/>
    <w:rsid w:val="009878C3"/>
    <w:rsid w:val="009903CB"/>
    <w:rsid w:val="00992230"/>
    <w:rsid w:val="00994EB5"/>
    <w:rsid w:val="009957FD"/>
    <w:rsid w:val="00995898"/>
    <w:rsid w:val="00995B57"/>
    <w:rsid w:val="00997A3E"/>
    <w:rsid w:val="00997A89"/>
    <w:rsid w:val="009A1EC6"/>
    <w:rsid w:val="009A46AD"/>
    <w:rsid w:val="009A5226"/>
    <w:rsid w:val="009A53B4"/>
    <w:rsid w:val="009A5B52"/>
    <w:rsid w:val="009B14B0"/>
    <w:rsid w:val="009B159F"/>
    <w:rsid w:val="009B4505"/>
    <w:rsid w:val="009B5502"/>
    <w:rsid w:val="009B5721"/>
    <w:rsid w:val="009B640A"/>
    <w:rsid w:val="009B7658"/>
    <w:rsid w:val="009B78B3"/>
    <w:rsid w:val="009C0979"/>
    <w:rsid w:val="009C0D2A"/>
    <w:rsid w:val="009C160E"/>
    <w:rsid w:val="009C16BF"/>
    <w:rsid w:val="009C3506"/>
    <w:rsid w:val="009C366D"/>
    <w:rsid w:val="009C4CBC"/>
    <w:rsid w:val="009C5039"/>
    <w:rsid w:val="009C725C"/>
    <w:rsid w:val="009C7406"/>
    <w:rsid w:val="009C7A3D"/>
    <w:rsid w:val="009D0041"/>
    <w:rsid w:val="009D013D"/>
    <w:rsid w:val="009D104E"/>
    <w:rsid w:val="009D2B51"/>
    <w:rsid w:val="009D2E97"/>
    <w:rsid w:val="009D3A57"/>
    <w:rsid w:val="009D5240"/>
    <w:rsid w:val="009D6DCB"/>
    <w:rsid w:val="009D79E7"/>
    <w:rsid w:val="009E03B4"/>
    <w:rsid w:val="009E1387"/>
    <w:rsid w:val="009E286D"/>
    <w:rsid w:val="009E2F85"/>
    <w:rsid w:val="009E38F0"/>
    <w:rsid w:val="009E4654"/>
    <w:rsid w:val="009E48BF"/>
    <w:rsid w:val="009E4CE9"/>
    <w:rsid w:val="009E6813"/>
    <w:rsid w:val="009E7A1F"/>
    <w:rsid w:val="009F02FE"/>
    <w:rsid w:val="009F04BC"/>
    <w:rsid w:val="009F1C09"/>
    <w:rsid w:val="009F1C45"/>
    <w:rsid w:val="009F3436"/>
    <w:rsid w:val="009F4E22"/>
    <w:rsid w:val="009F4EE1"/>
    <w:rsid w:val="009F5E35"/>
    <w:rsid w:val="009F649E"/>
    <w:rsid w:val="009F6883"/>
    <w:rsid w:val="009F6A2B"/>
    <w:rsid w:val="009F6F05"/>
    <w:rsid w:val="009F7510"/>
    <w:rsid w:val="00A01B47"/>
    <w:rsid w:val="00A02FA7"/>
    <w:rsid w:val="00A03C52"/>
    <w:rsid w:val="00A058AD"/>
    <w:rsid w:val="00A0651B"/>
    <w:rsid w:val="00A06C2D"/>
    <w:rsid w:val="00A1062F"/>
    <w:rsid w:val="00A107DB"/>
    <w:rsid w:val="00A116B5"/>
    <w:rsid w:val="00A1180A"/>
    <w:rsid w:val="00A1239B"/>
    <w:rsid w:val="00A1240B"/>
    <w:rsid w:val="00A12B2F"/>
    <w:rsid w:val="00A12C95"/>
    <w:rsid w:val="00A138C7"/>
    <w:rsid w:val="00A13FC3"/>
    <w:rsid w:val="00A161C0"/>
    <w:rsid w:val="00A164F2"/>
    <w:rsid w:val="00A17691"/>
    <w:rsid w:val="00A21A62"/>
    <w:rsid w:val="00A21CF2"/>
    <w:rsid w:val="00A21DC5"/>
    <w:rsid w:val="00A23D70"/>
    <w:rsid w:val="00A23F62"/>
    <w:rsid w:val="00A24978"/>
    <w:rsid w:val="00A2497C"/>
    <w:rsid w:val="00A25B86"/>
    <w:rsid w:val="00A307AF"/>
    <w:rsid w:val="00A308F3"/>
    <w:rsid w:val="00A32050"/>
    <w:rsid w:val="00A3233F"/>
    <w:rsid w:val="00A3426B"/>
    <w:rsid w:val="00A35D33"/>
    <w:rsid w:val="00A36493"/>
    <w:rsid w:val="00A36B69"/>
    <w:rsid w:val="00A36D22"/>
    <w:rsid w:val="00A40839"/>
    <w:rsid w:val="00A4086D"/>
    <w:rsid w:val="00A42F51"/>
    <w:rsid w:val="00A43903"/>
    <w:rsid w:val="00A44426"/>
    <w:rsid w:val="00A459B7"/>
    <w:rsid w:val="00A45F75"/>
    <w:rsid w:val="00A468AE"/>
    <w:rsid w:val="00A47359"/>
    <w:rsid w:val="00A4775C"/>
    <w:rsid w:val="00A50B39"/>
    <w:rsid w:val="00A50D64"/>
    <w:rsid w:val="00A51856"/>
    <w:rsid w:val="00A51D7C"/>
    <w:rsid w:val="00A534A6"/>
    <w:rsid w:val="00A570DF"/>
    <w:rsid w:val="00A602F8"/>
    <w:rsid w:val="00A61FB7"/>
    <w:rsid w:val="00A6443E"/>
    <w:rsid w:val="00A65237"/>
    <w:rsid w:val="00A66063"/>
    <w:rsid w:val="00A6638B"/>
    <w:rsid w:val="00A67FE5"/>
    <w:rsid w:val="00A70AD8"/>
    <w:rsid w:val="00A737E1"/>
    <w:rsid w:val="00A738AC"/>
    <w:rsid w:val="00A74531"/>
    <w:rsid w:val="00A747D0"/>
    <w:rsid w:val="00A755BE"/>
    <w:rsid w:val="00A76C9E"/>
    <w:rsid w:val="00A776E7"/>
    <w:rsid w:val="00A80443"/>
    <w:rsid w:val="00A830A3"/>
    <w:rsid w:val="00A83BE3"/>
    <w:rsid w:val="00A83F70"/>
    <w:rsid w:val="00A86B67"/>
    <w:rsid w:val="00A86E64"/>
    <w:rsid w:val="00A87952"/>
    <w:rsid w:val="00A90339"/>
    <w:rsid w:val="00A90AEF"/>
    <w:rsid w:val="00A91052"/>
    <w:rsid w:val="00A9152F"/>
    <w:rsid w:val="00A92628"/>
    <w:rsid w:val="00A94AC5"/>
    <w:rsid w:val="00A969BE"/>
    <w:rsid w:val="00A96FDC"/>
    <w:rsid w:val="00A9724C"/>
    <w:rsid w:val="00A97E56"/>
    <w:rsid w:val="00AA0168"/>
    <w:rsid w:val="00AA0B70"/>
    <w:rsid w:val="00AA0BC3"/>
    <w:rsid w:val="00AA199A"/>
    <w:rsid w:val="00AA1D26"/>
    <w:rsid w:val="00AA227A"/>
    <w:rsid w:val="00AA42B5"/>
    <w:rsid w:val="00AA4A5B"/>
    <w:rsid w:val="00AA4DEB"/>
    <w:rsid w:val="00AA519A"/>
    <w:rsid w:val="00AB0D9F"/>
    <w:rsid w:val="00AB2566"/>
    <w:rsid w:val="00AB3889"/>
    <w:rsid w:val="00AB3EE7"/>
    <w:rsid w:val="00AB4BBB"/>
    <w:rsid w:val="00AB79F4"/>
    <w:rsid w:val="00AC14C5"/>
    <w:rsid w:val="00AC1E9F"/>
    <w:rsid w:val="00AC28F7"/>
    <w:rsid w:val="00AC3B0E"/>
    <w:rsid w:val="00AC4296"/>
    <w:rsid w:val="00AC45AC"/>
    <w:rsid w:val="00AC5764"/>
    <w:rsid w:val="00AC69BC"/>
    <w:rsid w:val="00AC7444"/>
    <w:rsid w:val="00AD070A"/>
    <w:rsid w:val="00AD2330"/>
    <w:rsid w:val="00AD37FF"/>
    <w:rsid w:val="00AD3B3B"/>
    <w:rsid w:val="00AD40A1"/>
    <w:rsid w:val="00AD466D"/>
    <w:rsid w:val="00AD470B"/>
    <w:rsid w:val="00AD5D80"/>
    <w:rsid w:val="00AD6517"/>
    <w:rsid w:val="00AD6D5F"/>
    <w:rsid w:val="00AE01ED"/>
    <w:rsid w:val="00AE115B"/>
    <w:rsid w:val="00AE1448"/>
    <w:rsid w:val="00AE18B9"/>
    <w:rsid w:val="00AE3009"/>
    <w:rsid w:val="00AE320D"/>
    <w:rsid w:val="00AE32C7"/>
    <w:rsid w:val="00AE397E"/>
    <w:rsid w:val="00AE4B46"/>
    <w:rsid w:val="00AF05F9"/>
    <w:rsid w:val="00AF0690"/>
    <w:rsid w:val="00AF1A57"/>
    <w:rsid w:val="00AF30C6"/>
    <w:rsid w:val="00AF4F0C"/>
    <w:rsid w:val="00AF510A"/>
    <w:rsid w:val="00AF6FA7"/>
    <w:rsid w:val="00AF794D"/>
    <w:rsid w:val="00B00319"/>
    <w:rsid w:val="00B00BC6"/>
    <w:rsid w:val="00B00C9D"/>
    <w:rsid w:val="00B00E80"/>
    <w:rsid w:val="00B014FC"/>
    <w:rsid w:val="00B017FB"/>
    <w:rsid w:val="00B0195F"/>
    <w:rsid w:val="00B02136"/>
    <w:rsid w:val="00B028B3"/>
    <w:rsid w:val="00B03989"/>
    <w:rsid w:val="00B03A76"/>
    <w:rsid w:val="00B03BBA"/>
    <w:rsid w:val="00B03C7D"/>
    <w:rsid w:val="00B04B0A"/>
    <w:rsid w:val="00B04F8F"/>
    <w:rsid w:val="00B056C6"/>
    <w:rsid w:val="00B06121"/>
    <w:rsid w:val="00B10374"/>
    <w:rsid w:val="00B10DA5"/>
    <w:rsid w:val="00B10E5A"/>
    <w:rsid w:val="00B11470"/>
    <w:rsid w:val="00B1201C"/>
    <w:rsid w:val="00B125A8"/>
    <w:rsid w:val="00B126D2"/>
    <w:rsid w:val="00B13AA0"/>
    <w:rsid w:val="00B158CC"/>
    <w:rsid w:val="00B15E63"/>
    <w:rsid w:val="00B16081"/>
    <w:rsid w:val="00B162C2"/>
    <w:rsid w:val="00B16682"/>
    <w:rsid w:val="00B172D2"/>
    <w:rsid w:val="00B1770E"/>
    <w:rsid w:val="00B2342F"/>
    <w:rsid w:val="00B23C4A"/>
    <w:rsid w:val="00B24535"/>
    <w:rsid w:val="00B26231"/>
    <w:rsid w:val="00B264EA"/>
    <w:rsid w:val="00B26DF0"/>
    <w:rsid w:val="00B274B6"/>
    <w:rsid w:val="00B31077"/>
    <w:rsid w:val="00B31848"/>
    <w:rsid w:val="00B35121"/>
    <w:rsid w:val="00B36BA4"/>
    <w:rsid w:val="00B378CE"/>
    <w:rsid w:val="00B37DD4"/>
    <w:rsid w:val="00B41255"/>
    <w:rsid w:val="00B41832"/>
    <w:rsid w:val="00B41D26"/>
    <w:rsid w:val="00B424EB"/>
    <w:rsid w:val="00B43806"/>
    <w:rsid w:val="00B451EA"/>
    <w:rsid w:val="00B455B2"/>
    <w:rsid w:val="00B512F0"/>
    <w:rsid w:val="00B52207"/>
    <w:rsid w:val="00B552B5"/>
    <w:rsid w:val="00B569BE"/>
    <w:rsid w:val="00B57923"/>
    <w:rsid w:val="00B6039C"/>
    <w:rsid w:val="00B6052E"/>
    <w:rsid w:val="00B60D3E"/>
    <w:rsid w:val="00B61B9A"/>
    <w:rsid w:val="00B645D1"/>
    <w:rsid w:val="00B73064"/>
    <w:rsid w:val="00B74594"/>
    <w:rsid w:val="00B74CC8"/>
    <w:rsid w:val="00B74CFB"/>
    <w:rsid w:val="00B76ABF"/>
    <w:rsid w:val="00B77B27"/>
    <w:rsid w:val="00B8108F"/>
    <w:rsid w:val="00B82940"/>
    <w:rsid w:val="00B844EE"/>
    <w:rsid w:val="00B8587B"/>
    <w:rsid w:val="00B91D5D"/>
    <w:rsid w:val="00B922F6"/>
    <w:rsid w:val="00B9278D"/>
    <w:rsid w:val="00B92A7A"/>
    <w:rsid w:val="00B9362C"/>
    <w:rsid w:val="00B939B4"/>
    <w:rsid w:val="00B93BE2"/>
    <w:rsid w:val="00B93F53"/>
    <w:rsid w:val="00B94397"/>
    <w:rsid w:val="00B96271"/>
    <w:rsid w:val="00B96545"/>
    <w:rsid w:val="00B9698F"/>
    <w:rsid w:val="00B97F60"/>
    <w:rsid w:val="00BA044E"/>
    <w:rsid w:val="00BA1885"/>
    <w:rsid w:val="00BA33AD"/>
    <w:rsid w:val="00BA45D7"/>
    <w:rsid w:val="00BA4ED2"/>
    <w:rsid w:val="00BA4F38"/>
    <w:rsid w:val="00BA6CF9"/>
    <w:rsid w:val="00BB211D"/>
    <w:rsid w:val="00BB2C93"/>
    <w:rsid w:val="00BB37CF"/>
    <w:rsid w:val="00BB410A"/>
    <w:rsid w:val="00BC0677"/>
    <w:rsid w:val="00BC1D6D"/>
    <w:rsid w:val="00BC1FEB"/>
    <w:rsid w:val="00BC317B"/>
    <w:rsid w:val="00BC3314"/>
    <w:rsid w:val="00BC36C8"/>
    <w:rsid w:val="00BC45B7"/>
    <w:rsid w:val="00BC7670"/>
    <w:rsid w:val="00BD00E3"/>
    <w:rsid w:val="00BD084C"/>
    <w:rsid w:val="00BD094A"/>
    <w:rsid w:val="00BD1343"/>
    <w:rsid w:val="00BD1ACD"/>
    <w:rsid w:val="00BD1FD7"/>
    <w:rsid w:val="00BD261B"/>
    <w:rsid w:val="00BD2804"/>
    <w:rsid w:val="00BD3105"/>
    <w:rsid w:val="00BD3CB2"/>
    <w:rsid w:val="00BD4388"/>
    <w:rsid w:val="00BD5824"/>
    <w:rsid w:val="00BD584D"/>
    <w:rsid w:val="00BE01FF"/>
    <w:rsid w:val="00BE081B"/>
    <w:rsid w:val="00BE1187"/>
    <w:rsid w:val="00BE1255"/>
    <w:rsid w:val="00BE1C0E"/>
    <w:rsid w:val="00BE1CAB"/>
    <w:rsid w:val="00BE1FEA"/>
    <w:rsid w:val="00BE215B"/>
    <w:rsid w:val="00BE438E"/>
    <w:rsid w:val="00BE4C61"/>
    <w:rsid w:val="00BE6105"/>
    <w:rsid w:val="00BE6843"/>
    <w:rsid w:val="00BE6C72"/>
    <w:rsid w:val="00BE7241"/>
    <w:rsid w:val="00BE7550"/>
    <w:rsid w:val="00BF18F4"/>
    <w:rsid w:val="00BF29D5"/>
    <w:rsid w:val="00BF3C6D"/>
    <w:rsid w:val="00BF44CE"/>
    <w:rsid w:val="00BF4DA1"/>
    <w:rsid w:val="00BF541A"/>
    <w:rsid w:val="00BF5C22"/>
    <w:rsid w:val="00C0220E"/>
    <w:rsid w:val="00C0256E"/>
    <w:rsid w:val="00C037A0"/>
    <w:rsid w:val="00C03A71"/>
    <w:rsid w:val="00C04E7D"/>
    <w:rsid w:val="00C105D8"/>
    <w:rsid w:val="00C1356C"/>
    <w:rsid w:val="00C137D1"/>
    <w:rsid w:val="00C13F51"/>
    <w:rsid w:val="00C141BE"/>
    <w:rsid w:val="00C1566A"/>
    <w:rsid w:val="00C16062"/>
    <w:rsid w:val="00C174AD"/>
    <w:rsid w:val="00C201DE"/>
    <w:rsid w:val="00C205C4"/>
    <w:rsid w:val="00C21ECD"/>
    <w:rsid w:val="00C22603"/>
    <w:rsid w:val="00C2265C"/>
    <w:rsid w:val="00C22741"/>
    <w:rsid w:val="00C24798"/>
    <w:rsid w:val="00C26DD8"/>
    <w:rsid w:val="00C27345"/>
    <w:rsid w:val="00C27731"/>
    <w:rsid w:val="00C30F6F"/>
    <w:rsid w:val="00C314E8"/>
    <w:rsid w:val="00C315E5"/>
    <w:rsid w:val="00C31B99"/>
    <w:rsid w:val="00C336D3"/>
    <w:rsid w:val="00C345A9"/>
    <w:rsid w:val="00C36D6D"/>
    <w:rsid w:val="00C40172"/>
    <w:rsid w:val="00C40ECD"/>
    <w:rsid w:val="00C459B4"/>
    <w:rsid w:val="00C45E81"/>
    <w:rsid w:val="00C45F76"/>
    <w:rsid w:val="00C460E6"/>
    <w:rsid w:val="00C50011"/>
    <w:rsid w:val="00C5033F"/>
    <w:rsid w:val="00C50FE0"/>
    <w:rsid w:val="00C5125E"/>
    <w:rsid w:val="00C51423"/>
    <w:rsid w:val="00C5269B"/>
    <w:rsid w:val="00C528F4"/>
    <w:rsid w:val="00C52B40"/>
    <w:rsid w:val="00C52B9A"/>
    <w:rsid w:val="00C54560"/>
    <w:rsid w:val="00C5479D"/>
    <w:rsid w:val="00C54CEC"/>
    <w:rsid w:val="00C556F2"/>
    <w:rsid w:val="00C5605B"/>
    <w:rsid w:val="00C571F3"/>
    <w:rsid w:val="00C60573"/>
    <w:rsid w:val="00C60A41"/>
    <w:rsid w:val="00C61530"/>
    <w:rsid w:val="00C61A30"/>
    <w:rsid w:val="00C61E18"/>
    <w:rsid w:val="00C61E82"/>
    <w:rsid w:val="00C64397"/>
    <w:rsid w:val="00C64718"/>
    <w:rsid w:val="00C64A79"/>
    <w:rsid w:val="00C662DE"/>
    <w:rsid w:val="00C67A5B"/>
    <w:rsid w:val="00C70B56"/>
    <w:rsid w:val="00C74C55"/>
    <w:rsid w:val="00C751B6"/>
    <w:rsid w:val="00C82799"/>
    <w:rsid w:val="00C82DB6"/>
    <w:rsid w:val="00C82ED3"/>
    <w:rsid w:val="00C82F2D"/>
    <w:rsid w:val="00C82F6F"/>
    <w:rsid w:val="00C843F6"/>
    <w:rsid w:val="00C84851"/>
    <w:rsid w:val="00C862D2"/>
    <w:rsid w:val="00C86C01"/>
    <w:rsid w:val="00C87637"/>
    <w:rsid w:val="00C8773E"/>
    <w:rsid w:val="00C90C75"/>
    <w:rsid w:val="00C92BC0"/>
    <w:rsid w:val="00C93685"/>
    <w:rsid w:val="00C944F4"/>
    <w:rsid w:val="00C94A3C"/>
    <w:rsid w:val="00C94C7B"/>
    <w:rsid w:val="00C95E44"/>
    <w:rsid w:val="00CA01CE"/>
    <w:rsid w:val="00CA1855"/>
    <w:rsid w:val="00CA339B"/>
    <w:rsid w:val="00CA3E0A"/>
    <w:rsid w:val="00CA5315"/>
    <w:rsid w:val="00CA58A5"/>
    <w:rsid w:val="00CA6006"/>
    <w:rsid w:val="00CB10C6"/>
    <w:rsid w:val="00CB1F08"/>
    <w:rsid w:val="00CB23D9"/>
    <w:rsid w:val="00CB25A6"/>
    <w:rsid w:val="00CB2CFE"/>
    <w:rsid w:val="00CB2E59"/>
    <w:rsid w:val="00CB3010"/>
    <w:rsid w:val="00CB3496"/>
    <w:rsid w:val="00CB43EB"/>
    <w:rsid w:val="00CB49B0"/>
    <w:rsid w:val="00CB570B"/>
    <w:rsid w:val="00CB6F7C"/>
    <w:rsid w:val="00CB78C7"/>
    <w:rsid w:val="00CB7D42"/>
    <w:rsid w:val="00CC0CF5"/>
    <w:rsid w:val="00CC18EB"/>
    <w:rsid w:val="00CC1B1F"/>
    <w:rsid w:val="00CC3B2F"/>
    <w:rsid w:val="00CC4C4A"/>
    <w:rsid w:val="00CC6C76"/>
    <w:rsid w:val="00CC7A8A"/>
    <w:rsid w:val="00CD1AF3"/>
    <w:rsid w:val="00CD2649"/>
    <w:rsid w:val="00CD36B9"/>
    <w:rsid w:val="00CD38ED"/>
    <w:rsid w:val="00CD4FC5"/>
    <w:rsid w:val="00CD5D9E"/>
    <w:rsid w:val="00CD63E8"/>
    <w:rsid w:val="00CE15A2"/>
    <w:rsid w:val="00CE2521"/>
    <w:rsid w:val="00CE2EA6"/>
    <w:rsid w:val="00CE4E1C"/>
    <w:rsid w:val="00CE5011"/>
    <w:rsid w:val="00CE56DE"/>
    <w:rsid w:val="00CE7466"/>
    <w:rsid w:val="00CE7CD7"/>
    <w:rsid w:val="00CF0EC2"/>
    <w:rsid w:val="00CF0ECE"/>
    <w:rsid w:val="00CF1BBF"/>
    <w:rsid w:val="00CF3968"/>
    <w:rsid w:val="00CF7972"/>
    <w:rsid w:val="00D0018B"/>
    <w:rsid w:val="00D002FA"/>
    <w:rsid w:val="00D00B6D"/>
    <w:rsid w:val="00D027FB"/>
    <w:rsid w:val="00D02CB1"/>
    <w:rsid w:val="00D045EA"/>
    <w:rsid w:val="00D05952"/>
    <w:rsid w:val="00D06C71"/>
    <w:rsid w:val="00D06CA4"/>
    <w:rsid w:val="00D07173"/>
    <w:rsid w:val="00D108AF"/>
    <w:rsid w:val="00D10F67"/>
    <w:rsid w:val="00D11E90"/>
    <w:rsid w:val="00D127D8"/>
    <w:rsid w:val="00D12E4D"/>
    <w:rsid w:val="00D12FAC"/>
    <w:rsid w:val="00D1389B"/>
    <w:rsid w:val="00D140F5"/>
    <w:rsid w:val="00D14189"/>
    <w:rsid w:val="00D15FCC"/>
    <w:rsid w:val="00D1659E"/>
    <w:rsid w:val="00D16FBB"/>
    <w:rsid w:val="00D17596"/>
    <w:rsid w:val="00D26A9A"/>
    <w:rsid w:val="00D275D9"/>
    <w:rsid w:val="00D27EDC"/>
    <w:rsid w:val="00D32279"/>
    <w:rsid w:val="00D32A32"/>
    <w:rsid w:val="00D32A4F"/>
    <w:rsid w:val="00D35081"/>
    <w:rsid w:val="00D37022"/>
    <w:rsid w:val="00D37919"/>
    <w:rsid w:val="00D41BAF"/>
    <w:rsid w:val="00D42847"/>
    <w:rsid w:val="00D44296"/>
    <w:rsid w:val="00D443B5"/>
    <w:rsid w:val="00D4494F"/>
    <w:rsid w:val="00D45AFF"/>
    <w:rsid w:val="00D468D0"/>
    <w:rsid w:val="00D46E58"/>
    <w:rsid w:val="00D47771"/>
    <w:rsid w:val="00D50641"/>
    <w:rsid w:val="00D524E2"/>
    <w:rsid w:val="00D537E1"/>
    <w:rsid w:val="00D548B1"/>
    <w:rsid w:val="00D55EE1"/>
    <w:rsid w:val="00D56817"/>
    <w:rsid w:val="00D604FB"/>
    <w:rsid w:val="00D6122C"/>
    <w:rsid w:val="00D6139A"/>
    <w:rsid w:val="00D61DD5"/>
    <w:rsid w:val="00D62134"/>
    <w:rsid w:val="00D62A48"/>
    <w:rsid w:val="00D64460"/>
    <w:rsid w:val="00D65DD8"/>
    <w:rsid w:val="00D66552"/>
    <w:rsid w:val="00D67291"/>
    <w:rsid w:val="00D713BC"/>
    <w:rsid w:val="00D72765"/>
    <w:rsid w:val="00D735A9"/>
    <w:rsid w:val="00D73E59"/>
    <w:rsid w:val="00D74655"/>
    <w:rsid w:val="00D75188"/>
    <w:rsid w:val="00D76E12"/>
    <w:rsid w:val="00D81864"/>
    <w:rsid w:val="00D81EFE"/>
    <w:rsid w:val="00D822AA"/>
    <w:rsid w:val="00D83D7A"/>
    <w:rsid w:val="00D84F9D"/>
    <w:rsid w:val="00D86992"/>
    <w:rsid w:val="00D923D0"/>
    <w:rsid w:val="00D9260C"/>
    <w:rsid w:val="00D93BA2"/>
    <w:rsid w:val="00D94076"/>
    <w:rsid w:val="00D9423A"/>
    <w:rsid w:val="00D975A7"/>
    <w:rsid w:val="00DA17A7"/>
    <w:rsid w:val="00DA30C1"/>
    <w:rsid w:val="00DA4186"/>
    <w:rsid w:val="00DA4693"/>
    <w:rsid w:val="00DA5DC2"/>
    <w:rsid w:val="00DA6000"/>
    <w:rsid w:val="00DA73CF"/>
    <w:rsid w:val="00DA7867"/>
    <w:rsid w:val="00DB05C7"/>
    <w:rsid w:val="00DB16EF"/>
    <w:rsid w:val="00DB1837"/>
    <w:rsid w:val="00DB2A84"/>
    <w:rsid w:val="00DB3310"/>
    <w:rsid w:val="00DB36E5"/>
    <w:rsid w:val="00DB3A40"/>
    <w:rsid w:val="00DB4EA7"/>
    <w:rsid w:val="00DB5356"/>
    <w:rsid w:val="00DB5DE0"/>
    <w:rsid w:val="00DB70E9"/>
    <w:rsid w:val="00DB72F4"/>
    <w:rsid w:val="00DB746B"/>
    <w:rsid w:val="00DC02FA"/>
    <w:rsid w:val="00DC387B"/>
    <w:rsid w:val="00DC3BDD"/>
    <w:rsid w:val="00DC45C6"/>
    <w:rsid w:val="00DC6D57"/>
    <w:rsid w:val="00DC77D4"/>
    <w:rsid w:val="00DD02F6"/>
    <w:rsid w:val="00DD11C5"/>
    <w:rsid w:val="00DD153D"/>
    <w:rsid w:val="00DD260D"/>
    <w:rsid w:val="00DD434B"/>
    <w:rsid w:val="00DD6463"/>
    <w:rsid w:val="00DE3454"/>
    <w:rsid w:val="00DE3E56"/>
    <w:rsid w:val="00DE4212"/>
    <w:rsid w:val="00DE7587"/>
    <w:rsid w:val="00DF0DA4"/>
    <w:rsid w:val="00DF2C3D"/>
    <w:rsid w:val="00DF39E7"/>
    <w:rsid w:val="00DF403A"/>
    <w:rsid w:val="00DF5C5A"/>
    <w:rsid w:val="00DF73D4"/>
    <w:rsid w:val="00DF742E"/>
    <w:rsid w:val="00E00837"/>
    <w:rsid w:val="00E00A51"/>
    <w:rsid w:val="00E012F4"/>
    <w:rsid w:val="00E02194"/>
    <w:rsid w:val="00E034B7"/>
    <w:rsid w:val="00E03DD9"/>
    <w:rsid w:val="00E03E1F"/>
    <w:rsid w:val="00E049C7"/>
    <w:rsid w:val="00E10143"/>
    <w:rsid w:val="00E10A19"/>
    <w:rsid w:val="00E11C2D"/>
    <w:rsid w:val="00E1263C"/>
    <w:rsid w:val="00E126A6"/>
    <w:rsid w:val="00E12E92"/>
    <w:rsid w:val="00E13713"/>
    <w:rsid w:val="00E13BAC"/>
    <w:rsid w:val="00E14786"/>
    <w:rsid w:val="00E167C8"/>
    <w:rsid w:val="00E16F96"/>
    <w:rsid w:val="00E2025A"/>
    <w:rsid w:val="00E20EEF"/>
    <w:rsid w:val="00E221A1"/>
    <w:rsid w:val="00E24C30"/>
    <w:rsid w:val="00E2616B"/>
    <w:rsid w:val="00E26A0A"/>
    <w:rsid w:val="00E26A0E"/>
    <w:rsid w:val="00E26BD4"/>
    <w:rsid w:val="00E26D35"/>
    <w:rsid w:val="00E27304"/>
    <w:rsid w:val="00E275E3"/>
    <w:rsid w:val="00E27D42"/>
    <w:rsid w:val="00E27F5C"/>
    <w:rsid w:val="00E30217"/>
    <w:rsid w:val="00E30EFC"/>
    <w:rsid w:val="00E32380"/>
    <w:rsid w:val="00E373E0"/>
    <w:rsid w:val="00E376CB"/>
    <w:rsid w:val="00E4145A"/>
    <w:rsid w:val="00E41E32"/>
    <w:rsid w:val="00E428E1"/>
    <w:rsid w:val="00E42924"/>
    <w:rsid w:val="00E43169"/>
    <w:rsid w:val="00E44C3B"/>
    <w:rsid w:val="00E45079"/>
    <w:rsid w:val="00E45532"/>
    <w:rsid w:val="00E50355"/>
    <w:rsid w:val="00E52ED1"/>
    <w:rsid w:val="00E53A71"/>
    <w:rsid w:val="00E57A08"/>
    <w:rsid w:val="00E57D07"/>
    <w:rsid w:val="00E61CF2"/>
    <w:rsid w:val="00E61FD9"/>
    <w:rsid w:val="00E620A6"/>
    <w:rsid w:val="00E622CB"/>
    <w:rsid w:val="00E63826"/>
    <w:rsid w:val="00E64764"/>
    <w:rsid w:val="00E67E1A"/>
    <w:rsid w:val="00E70721"/>
    <w:rsid w:val="00E70F44"/>
    <w:rsid w:val="00E72484"/>
    <w:rsid w:val="00E725E7"/>
    <w:rsid w:val="00E72B9E"/>
    <w:rsid w:val="00E738C8"/>
    <w:rsid w:val="00E75EFA"/>
    <w:rsid w:val="00E76A2A"/>
    <w:rsid w:val="00E76BBC"/>
    <w:rsid w:val="00E813DD"/>
    <w:rsid w:val="00E81A8E"/>
    <w:rsid w:val="00E81B84"/>
    <w:rsid w:val="00E83001"/>
    <w:rsid w:val="00E8302A"/>
    <w:rsid w:val="00E836A9"/>
    <w:rsid w:val="00E842E1"/>
    <w:rsid w:val="00E85C5F"/>
    <w:rsid w:val="00E86014"/>
    <w:rsid w:val="00E86B5A"/>
    <w:rsid w:val="00E87782"/>
    <w:rsid w:val="00E87A40"/>
    <w:rsid w:val="00E900F0"/>
    <w:rsid w:val="00E91057"/>
    <w:rsid w:val="00E91708"/>
    <w:rsid w:val="00E9214E"/>
    <w:rsid w:val="00E94B42"/>
    <w:rsid w:val="00E94C3A"/>
    <w:rsid w:val="00E94E9F"/>
    <w:rsid w:val="00E977DA"/>
    <w:rsid w:val="00EA0541"/>
    <w:rsid w:val="00EA18FF"/>
    <w:rsid w:val="00EA3BD7"/>
    <w:rsid w:val="00EA524C"/>
    <w:rsid w:val="00EA5981"/>
    <w:rsid w:val="00EA65F5"/>
    <w:rsid w:val="00EA749C"/>
    <w:rsid w:val="00EA787F"/>
    <w:rsid w:val="00EA7F68"/>
    <w:rsid w:val="00EA7FA7"/>
    <w:rsid w:val="00EB035D"/>
    <w:rsid w:val="00EB0410"/>
    <w:rsid w:val="00EB0AE6"/>
    <w:rsid w:val="00EB60D1"/>
    <w:rsid w:val="00EB7A1A"/>
    <w:rsid w:val="00EC019F"/>
    <w:rsid w:val="00EC28C9"/>
    <w:rsid w:val="00EC345B"/>
    <w:rsid w:val="00EC521F"/>
    <w:rsid w:val="00EC60FF"/>
    <w:rsid w:val="00EC67AE"/>
    <w:rsid w:val="00EC7AC9"/>
    <w:rsid w:val="00EC7C7A"/>
    <w:rsid w:val="00ED11F4"/>
    <w:rsid w:val="00ED2A10"/>
    <w:rsid w:val="00ED2DBE"/>
    <w:rsid w:val="00ED62B7"/>
    <w:rsid w:val="00ED63E4"/>
    <w:rsid w:val="00ED69AA"/>
    <w:rsid w:val="00ED73D8"/>
    <w:rsid w:val="00EE1A16"/>
    <w:rsid w:val="00EE1B23"/>
    <w:rsid w:val="00EE28C0"/>
    <w:rsid w:val="00EE3297"/>
    <w:rsid w:val="00EE37B4"/>
    <w:rsid w:val="00EE4649"/>
    <w:rsid w:val="00EE5388"/>
    <w:rsid w:val="00EE648B"/>
    <w:rsid w:val="00EE69DD"/>
    <w:rsid w:val="00EE69EB"/>
    <w:rsid w:val="00EE75AC"/>
    <w:rsid w:val="00EF0B3F"/>
    <w:rsid w:val="00EF3102"/>
    <w:rsid w:val="00EF4F5A"/>
    <w:rsid w:val="00EF5117"/>
    <w:rsid w:val="00EF5337"/>
    <w:rsid w:val="00EF5DDD"/>
    <w:rsid w:val="00EF6566"/>
    <w:rsid w:val="00F013A4"/>
    <w:rsid w:val="00F021B5"/>
    <w:rsid w:val="00F04061"/>
    <w:rsid w:val="00F04658"/>
    <w:rsid w:val="00F050DC"/>
    <w:rsid w:val="00F051AE"/>
    <w:rsid w:val="00F06C18"/>
    <w:rsid w:val="00F11890"/>
    <w:rsid w:val="00F1210B"/>
    <w:rsid w:val="00F1222E"/>
    <w:rsid w:val="00F1372C"/>
    <w:rsid w:val="00F137B0"/>
    <w:rsid w:val="00F13B5A"/>
    <w:rsid w:val="00F1557A"/>
    <w:rsid w:val="00F1685E"/>
    <w:rsid w:val="00F17835"/>
    <w:rsid w:val="00F17842"/>
    <w:rsid w:val="00F20C04"/>
    <w:rsid w:val="00F20E6D"/>
    <w:rsid w:val="00F2127A"/>
    <w:rsid w:val="00F21616"/>
    <w:rsid w:val="00F220C2"/>
    <w:rsid w:val="00F22384"/>
    <w:rsid w:val="00F22E2D"/>
    <w:rsid w:val="00F242A1"/>
    <w:rsid w:val="00F303E4"/>
    <w:rsid w:val="00F307E6"/>
    <w:rsid w:val="00F34065"/>
    <w:rsid w:val="00F3539D"/>
    <w:rsid w:val="00F36C69"/>
    <w:rsid w:val="00F40F1F"/>
    <w:rsid w:val="00F417BF"/>
    <w:rsid w:val="00F41EB6"/>
    <w:rsid w:val="00F42D53"/>
    <w:rsid w:val="00F4321A"/>
    <w:rsid w:val="00F454FC"/>
    <w:rsid w:val="00F47281"/>
    <w:rsid w:val="00F47A28"/>
    <w:rsid w:val="00F47B1B"/>
    <w:rsid w:val="00F50F91"/>
    <w:rsid w:val="00F513E8"/>
    <w:rsid w:val="00F516DE"/>
    <w:rsid w:val="00F52035"/>
    <w:rsid w:val="00F523D2"/>
    <w:rsid w:val="00F523E7"/>
    <w:rsid w:val="00F52D4B"/>
    <w:rsid w:val="00F52FB1"/>
    <w:rsid w:val="00F530A6"/>
    <w:rsid w:val="00F5420E"/>
    <w:rsid w:val="00F548F8"/>
    <w:rsid w:val="00F57B26"/>
    <w:rsid w:val="00F60CE7"/>
    <w:rsid w:val="00F614C1"/>
    <w:rsid w:val="00F6177E"/>
    <w:rsid w:val="00F64AB7"/>
    <w:rsid w:val="00F65810"/>
    <w:rsid w:val="00F65BE0"/>
    <w:rsid w:val="00F67C56"/>
    <w:rsid w:val="00F70FFD"/>
    <w:rsid w:val="00F725E3"/>
    <w:rsid w:val="00F73079"/>
    <w:rsid w:val="00F73863"/>
    <w:rsid w:val="00F73B21"/>
    <w:rsid w:val="00F759CA"/>
    <w:rsid w:val="00F76ABB"/>
    <w:rsid w:val="00F8054D"/>
    <w:rsid w:val="00F8135A"/>
    <w:rsid w:val="00F8178B"/>
    <w:rsid w:val="00F82E39"/>
    <w:rsid w:val="00F852F1"/>
    <w:rsid w:val="00F85373"/>
    <w:rsid w:val="00F860EC"/>
    <w:rsid w:val="00F86B05"/>
    <w:rsid w:val="00F90AB8"/>
    <w:rsid w:val="00F90B58"/>
    <w:rsid w:val="00F914B0"/>
    <w:rsid w:val="00F9526C"/>
    <w:rsid w:val="00F955C2"/>
    <w:rsid w:val="00F96CE1"/>
    <w:rsid w:val="00F97993"/>
    <w:rsid w:val="00FA2794"/>
    <w:rsid w:val="00FA350B"/>
    <w:rsid w:val="00FA6789"/>
    <w:rsid w:val="00FA798F"/>
    <w:rsid w:val="00FB05FB"/>
    <w:rsid w:val="00FB2629"/>
    <w:rsid w:val="00FB54BB"/>
    <w:rsid w:val="00FB5BA0"/>
    <w:rsid w:val="00FB6224"/>
    <w:rsid w:val="00FB648C"/>
    <w:rsid w:val="00FB7B2E"/>
    <w:rsid w:val="00FC119E"/>
    <w:rsid w:val="00FC3A27"/>
    <w:rsid w:val="00FC40CD"/>
    <w:rsid w:val="00FC45F9"/>
    <w:rsid w:val="00FC59E5"/>
    <w:rsid w:val="00FC5ADE"/>
    <w:rsid w:val="00FC5E59"/>
    <w:rsid w:val="00FC61CF"/>
    <w:rsid w:val="00FC767D"/>
    <w:rsid w:val="00FD007F"/>
    <w:rsid w:val="00FD0D22"/>
    <w:rsid w:val="00FD0DE8"/>
    <w:rsid w:val="00FD1BBC"/>
    <w:rsid w:val="00FD1CA4"/>
    <w:rsid w:val="00FD206C"/>
    <w:rsid w:val="00FD2725"/>
    <w:rsid w:val="00FD2B37"/>
    <w:rsid w:val="00FD2D93"/>
    <w:rsid w:val="00FD3241"/>
    <w:rsid w:val="00FD3731"/>
    <w:rsid w:val="00FD5FFC"/>
    <w:rsid w:val="00FE091D"/>
    <w:rsid w:val="00FE0B2A"/>
    <w:rsid w:val="00FE14E1"/>
    <w:rsid w:val="00FE166A"/>
    <w:rsid w:val="00FE18B9"/>
    <w:rsid w:val="00FE2A47"/>
    <w:rsid w:val="00FE2C6F"/>
    <w:rsid w:val="00FE62C4"/>
    <w:rsid w:val="00FE66B2"/>
    <w:rsid w:val="00FE73C9"/>
    <w:rsid w:val="00FE793D"/>
    <w:rsid w:val="00FE7FF5"/>
    <w:rsid w:val="00FF00A4"/>
    <w:rsid w:val="00FF02BF"/>
    <w:rsid w:val="00FF285D"/>
    <w:rsid w:val="00FF4089"/>
    <w:rsid w:val="00FF477C"/>
    <w:rsid w:val="00FF514B"/>
    <w:rsid w:val="00FF60D1"/>
    <w:rsid w:val="00FF6911"/>
    <w:rsid w:val="00FF71DD"/>
    <w:rsid w:val="0F5CA23B"/>
    <w:rsid w:val="7F3C50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8DD8C"/>
  <w15:docId w15:val="{48F893D9-108E-4A56-B0A2-9DD6843F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F5C"/>
    <w:rPr>
      <w:rFonts w:ascii="Verdana" w:hAnsi="Verdana"/>
      <w:sz w:val="18"/>
      <w:szCs w:val="24"/>
    </w:rPr>
  </w:style>
  <w:style w:type="paragraph" w:styleId="Heading1">
    <w:name w:val="heading 1"/>
    <w:basedOn w:val="Normal"/>
    <w:next w:val="Normal"/>
    <w:link w:val="Heading1Char"/>
    <w:uiPriority w:val="99"/>
    <w:rsid w:val="00CD4FC5"/>
    <w:pPr>
      <w:keepNext/>
      <w:keepLines/>
      <w:spacing w:before="480"/>
      <w:outlineLvl w:val="0"/>
    </w:pPr>
    <w:rPr>
      <w:b/>
      <w:bCs/>
      <w:color w:val="778014"/>
      <w:sz w:val="28"/>
      <w:szCs w:val="28"/>
    </w:rPr>
  </w:style>
  <w:style w:type="paragraph" w:styleId="Heading2">
    <w:name w:val="heading 2"/>
    <w:basedOn w:val="Normal"/>
    <w:next w:val="Normal"/>
    <w:link w:val="Heading2Char"/>
    <w:semiHidden/>
    <w:unhideWhenUsed/>
    <w:qFormat/>
    <w:locked/>
    <w:rsid w:val="00CC7A8A"/>
    <w:pPr>
      <w:keepNext/>
      <w:keepLines/>
      <w:spacing w:before="200"/>
      <w:outlineLvl w:val="1"/>
    </w:pPr>
    <w:rPr>
      <w:rFonts w:asciiTheme="majorHAnsi" w:eastAsiaTheme="majorEastAsia" w:hAnsiTheme="majorHAnsi" w:cstheme="majorBidi"/>
      <w:b/>
      <w:bCs/>
      <w:color w:val="16709E"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aliases w:val="Header Char Char Char"/>
    <w:basedOn w:val="Normal"/>
    <w:link w:val="HeaderChar"/>
    <w:uiPriority w:val="99"/>
    <w:rsid w:val="00CD4FC5"/>
    <w:pPr>
      <w:tabs>
        <w:tab w:val="center" w:pos="4320"/>
        <w:tab w:val="right" w:pos="8640"/>
      </w:tabs>
    </w:pPr>
  </w:style>
  <w:style w:type="character" w:customStyle="1" w:styleId="HeaderChar">
    <w:name w:val="Header Char"/>
    <w:aliases w:val="Header Char Char Char Char1"/>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uiPriority w:val="99"/>
    <w:rsid w:val="00DB72F4"/>
    <w:rPr>
      <w:rFonts w:cs="Times New Roman"/>
      <w:color w:val="0000FF"/>
      <w:u w:val="single"/>
    </w:rPr>
  </w:style>
  <w:style w:type="paragraph" w:styleId="NoSpacing">
    <w:name w:val="No Spacing"/>
    <w:uiPriority w:val="99"/>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uiPriority w:val="34"/>
    <w:qFormat/>
    <w:rsid w:val="007E0860"/>
    <w:pPr>
      <w:ind w:left="720"/>
      <w:contextualSpacing/>
    </w:pPr>
  </w:style>
  <w:style w:type="paragraph" w:customStyle="1" w:styleId="AIMH-1">
    <w:name w:val="AIM H-1"/>
    <w:basedOn w:val="Normal"/>
    <w:link w:val="AIMH-1Char"/>
    <w:autoRedefine/>
    <w:qFormat/>
    <w:rsid w:val="00592D1B"/>
    <w:pPr>
      <w:widowControl w:val="0"/>
    </w:pPr>
    <w:rPr>
      <w:b/>
      <w:color w:val="002060"/>
      <w:sz w:val="22"/>
    </w:rPr>
  </w:style>
  <w:style w:type="paragraph" w:customStyle="1" w:styleId="AIMH-2">
    <w:name w:val="AIM H-2"/>
    <w:basedOn w:val="Normal"/>
    <w:link w:val="AIMH-2Char"/>
    <w:qFormat/>
    <w:rsid w:val="00D93BA2"/>
    <w:rPr>
      <w:rFonts w:cs="Arial"/>
      <w:b/>
      <w:color w:val="002060"/>
      <w:sz w:val="20"/>
      <w:szCs w:val="22"/>
    </w:rPr>
  </w:style>
  <w:style w:type="character" w:customStyle="1" w:styleId="AIMH-1Char">
    <w:name w:val="AIM H-1 Char"/>
    <w:basedOn w:val="DefaultParagraphFont"/>
    <w:link w:val="AIMH-1"/>
    <w:rsid w:val="00592D1B"/>
    <w:rPr>
      <w:rFonts w:ascii="Verdana" w:hAnsi="Verdana"/>
      <w:b/>
      <w:color w:val="002060"/>
      <w:szCs w:val="24"/>
    </w:rPr>
  </w:style>
  <w:style w:type="paragraph" w:customStyle="1" w:styleId="AIMH-3">
    <w:name w:val="AIM H-3"/>
    <w:basedOn w:val="Normal"/>
    <w:link w:val="AIMH-3Char"/>
    <w:autoRedefine/>
    <w:qFormat/>
    <w:rsid w:val="003E583A"/>
    <w:rPr>
      <w:rFonts w:cs="Arial"/>
      <w:b/>
      <w:i/>
      <w:color w:val="002060"/>
      <w:sz w:val="20"/>
      <w:szCs w:val="20"/>
    </w:rPr>
  </w:style>
  <w:style w:type="character" w:customStyle="1" w:styleId="AIMH-2Char">
    <w:name w:val="AIM H-2 Char"/>
    <w:basedOn w:val="DefaultParagraphFont"/>
    <w:link w:val="AIMH-2"/>
    <w:rsid w:val="00D93BA2"/>
    <w:rPr>
      <w:rFonts w:ascii="Verdana" w:hAnsi="Verdana" w:cs="Arial"/>
      <w:b/>
      <w:color w:val="002060"/>
      <w:sz w:val="20"/>
    </w:rPr>
  </w:style>
  <w:style w:type="paragraph" w:styleId="TOCHeading">
    <w:name w:val="TOC Heading"/>
    <w:basedOn w:val="Heading1"/>
    <w:next w:val="Normal"/>
    <w:uiPriority w:val="39"/>
    <w:semiHidden/>
    <w:unhideWhenUsed/>
    <w:qFormat/>
    <w:rsid w:val="00AA199A"/>
    <w:pPr>
      <w:spacing w:line="276" w:lineRule="auto"/>
      <w:outlineLvl w:val="9"/>
    </w:pPr>
    <w:rPr>
      <w:rFonts w:asciiTheme="majorHAnsi" w:eastAsiaTheme="majorEastAsia" w:hAnsiTheme="majorHAnsi" w:cstheme="majorBidi"/>
      <w:color w:val="105376" w:themeColor="accent1" w:themeShade="BF"/>
    </w:rPr>
  </w:style>
  <w:style w:type="character" w:customStyle="1" w:styleId="AIMH-3Char">
    <w:name w:val="AIM H-3 Char"/>
    <w:basedOn w:val="DefaultParagraphFont"/>
    <w:link w:val="AIMH-3"/>
    <w:rsid w:val="003E583A"/>
    <w:rPr>
      <w:rFonts w:ascii="Verdana" w:hAnsi="Verdana" w:cs="Arial"/>
      <w:b/>
      <w:i/>
      <w:color w:val="002060"/>
      <w:sz w:val="20"/>
      <w:szCs w:val="20"/>
    </w:rPr>
  </w:style>
  <w:style w:type="paragraph" w:styleId="TOC1">
    <w:name w:val="toc 1"/>
    <w:basedOn w:val="Normal"/>
    <w:next w:val="Normal"/>
    <w:autoRedefine/>
    <w:uiPriority w:val="39"/>
    <w:locked/>
    <w:rsid w:val="00592D1B"/>
    <w:pPr>
      <w:tabs>
        <w:tab w:val="right" w:leader="dot" w:pos="9440"/>
      </w:tabs>
      <w:spacing w:before="240"/>
      <w:ind w:firstLine="180"/>
    </w:pPr>
    <w:rPr>
      <w:b/>
      <w:noProof/>
      <w:color w:val="002060"/>
    </w:rPr>
  </w:style>
  <w:style w:type="paragraph" w:styleId="TOC7">
    <w:name w:val="toc 7"/>
    <w:basedOn w:val="Normal"/>
    <w:next w:val="Normal"/>
    <w:autoRedefine/>
    <w:locked/>
    <w:rsid w:val="00AA199A"/>
    <w:pPr>
      <w:spacing w:after="100"/>
      <w:ind w:left="1200"/>
    </w:pPr>
  </w:style>
  <w:style w:type="paragraph" w:styleId="TOC2">
    <w:name w:val="toc 2"/>
    <w:basedOn w:val="Normal"/>
    <w:next w:val="Normal"/>
    <w:autoRedefine/>
    <w:uiPriority w:val="39"/>
    <w:locked/>
    <w:rsid w:val="00E27F5C"/>
    <w:pPr>
      <w:tabs>
        <w:tab w:val="right" w:leader="dot" w:pos="9440"/>
      </w:tabs>
      <w:spacing w:before="120"/>
      <w:ind w:left="202"/>
    </w:pPr>
    <w:rPr>
      <w:b/>
      <w:noProof/>
      <w:color w:val="002060"/>
    </w:rPr>
  </w:style>
  <w:style w:type="paragraph" w:customStyle="1" w:styleId="AIMH-0">
    <w:name w:val="AIM H-0"/>
    <w:basedOn w:val="AIMH-1"/>
    <w:link w:val="AIMH-0Char"/>
    <w:qFormat/>
    <w:rsid w:val="00D93BA2"/>
    <w:rPr>
      <w:sz w:val="24"/>
    </w:rPr>
  </w:style>
  <w:style w:type="paragraph" w:styleId="TOC3">
    <w:name w:val="toc 3"/>
    <w:basedOn w:val="Normal"/>
    <w:next w:val="Normal"/>
    <w:autoRedefine/>
    <w:uiPriority w:val="39"/>
    <w:locked/>
    <w:rsid w:val="00E27F5C"/>
    <w:pPr>
      <w:tabs>
        <w:tab w:val="right" w:leader="dot" w:pos="9440"/>
      </w:tabs>
      <w:ind w:left="403"/>
    </w:pPr>
  </w:style>
  <w:style w:type="character" w:customStyle="1" w:styleId="AIMH-0Char">
    <w:name w:val="AIM H-0 Char"/>
    <w:basedOn w:val="AIMH-1Char"/>
    <w:link w:val="AIMH-0"/>
    <w:rsid w:val="00D93BA2"/>
    <w:rPr>
      <w:rFonts w:ascii="Verdana" w:hAnsi="Verdana"/>
      <w:b/>
      <w:color w:val="002060"/>
      <w:sz w:val="24"/>
      <w:szCs w:val="24"/>
    </w:rPr>
  </w:style>
  <w:style w:type="character" w:styleId="HTMLCite">
    <w:name w:val="HTML Cite"/>
    <w:basedOn w:val="DefaultParagraphFont"/>
    <w:uiPriority w:val="99"/>
    <w:semiHidden/>
    <w:unhideWhenUsed/>
    <w:rsid w:val="00A12B2F"/>
    <w:rPr>
      <w:i w:val="0"/>
      <w:iCs w:val="0"/>
      <w:color w:val="0E774A"/>
    </w:rPr>
  </w:style>
  <w:style w:type="character" w:customStyle="1" w:styleId="Heading2Char">
    <w:name w:val="Heading 2 Char"/>
    <w:basedOn w:val="DefaultParagraphFont"/>
    <w:link w:val="Heading2"/>
    <w:semiHidden/>
    <w:rsid w:val="00CC7A8A"/>
    <w:rPr>
      <w:rFonts w:asciiTheme="majorHAnsi" w:eastAsiaTheme="majorEastAsia" w:hAnsiTheme="majorHAnsi" w:cstheme="majorBidi"/>
      <w:b/>
      <w:bCs/>
      <w:color w:val="16709E" w:themeColor="accent1"/>
      <w:sz w:val="26"/>
      <w:szCs w:val="26"/>
    </w:rPr>
  </w:style>
  <w:style w:type="character" w:customStyle="1" w:styleId="HeaderChar1">
    <w:name w:val="Header Char1"/>
    <w:aliases w:val="Header Char Char,Header Char Char Char Char"/>
    <w:basedOn w:val="DefaultParagraphFont"/>
    <w:rsid w:val="00CC7A8A"/>
    <w:rPr>
      <w:sz w:val="24"/>
      <w:szCs w:val="24"/>
    </w:rPr>
  </w:style>
  <w:style w:type="paragraph" w:customStyle="1" w:styleId="NormalJustified">
    <w:name w:val="Normal + Justified"/>
    <w:basedOn w:val="Normal"/>
    <w:rsid w:val="00CC7A8A"/>
    <w:pPr>
      <w:overflowPunct w:val="0"/>
      <w:autoSpaceDE w:val="0"/>
      <w:autoSpaceDN w:val="0"/>
      <w:adjustRightInd w:val="0"/>
      <w:jc w:val="both"/>
      <w:textAlignment w:val="baseline"/>
    </w:pPr>
    <w:rPr>
      <w:rFonts w:ascii="Arial" w:hAnsi="Arial" w:cs="Arial"/>
      <w:sz w:val="22"/>
      <w:szCs w:val="22"/>
    </w:rPr>
  </w:style>
  <w:style w:type="paragraph" w:customStyle="1" w:styleId="Answer">
    <w:name w:val="Answer"/>
    <w:basedOn w:val="Normal"/>
    <w:rsid w:val="00CC7A8A"/>
    <w:pPr>
      <w:ind w:left="720"/>
    </w:pPr>
    <w:rPr>
      <w:rFonts w:ascii="Times New Roman" w:hAnsi="Times New Roman"/>
      <w:sz w:val="20"/>
      <w:szCs w:val="20"/>
    </w:rPr>
  </w:style>
  <w:style w:type="paragraph" w:styleId="EndnoteText">
    <w:name w:val="endnote text"/>
    <w:basedOn w:val="Normal"/>
    <w:link w:val="EndnoteTextChar"/>
    <w:rsid w:val="00CC7A8A"/>
    <w:rPr>
      <w:rFonts w:ascii="Zurich BT" w:hAnsi="Zurich BT"/>
      <w:sz w:val="20"/>
      <w:szCs w:val="20"/>
    </w:rPr>
  </w:style>
  <w:style w:type="character" w:customStyle="1" w:styleId="EndnoteTextChar">
    <w:name w:val="Endnote Text Char"/>
    <w:basedOn w:val="DefaultParagraphFont"/>
    <w:link w:val="EndnoteText"/>
    <w:rsid w:val="00CC7A8A"/>
    <w:rPr>
      <w:rFonts w:ascii="Zurich BT" w:hAnsi="Zurich BT"/>
      <w:sz w:val="20"/>
      <w:szCs w:val="20"/>
    </w:rPr>
  </w:style>
  <w:style w:type="paragraph" w:customStyle="1" w:styleId="BodyHeading1">
    <w:name w:val="Body Heading 1"/>
    <w:basedOn w:val="BodyTextIndent"/>
    <w:rsid w:val="00CC7A8A"/>
    <w:pPr>
      <w:spacing w:before="360" w:after="240"/>
      <w:ind w:left="0"/>
    </w:pPr>
    <w:rPr>
      <w:rFonts w:ascii="HelveticaNeue LT 55 Roman" w:hAnsi="HelveticaNeue LT 55 Roman"/>
      <w:b/>
      <w:sz w:val="24"/>
    </w:rPr>
  </w:style>
  <w:style w:type="paragraph" w:styleId="BodyTextIndent">
    <w:name w:val="Body Text Indent"/>
    <w:basedOn w:val="Normal"/>
    <w:link w:val="BodyTextIndentChar"/>
    <w:uiPriority w:val="99"/>
    <w:semiHidden/>
    <w:unhideWhenUsed/>
    <w:rsid w:val="00CC7A8A"/>
    <w:pPr>
      <w:spacing w:after="120"/>
      <w:ind w:left="360"/>
    </w:pPr>
  </w:style>
  <w:style w:type="character" w:customStyle="1" w:styleId="BodyTextIndentChar">
    <w:name w:val="Body Text Indent Char"/>
    <w:basedOn w:val="DefaultParagraphFont"/>
    <w:link w:val="BodyTextIndent"/>
    <w:uiPriority w:val="99"/>
    <w:semiHidden/>
    <w:rsid w:val="00CC7A8A"/>
    <w:rPr>
      <w:rFonts w:ascii="Verdana" w:hAnsi="Verdana"/>
      <w:sz w:val="18"/>
      <w:szCs w:val="24"/>
    </w:rPr>
  </w:style>
  <w:style w:type="paragraph" w:customStyle="1" w:styleId="Default">
    <w:name w:val="Default"/>
    <w:rsid w:val="008E0286"/>
    <w:pPr>
      <w:autoSpaceDE w:val="0"/>
      <w:autoSpaceDN w:val="0"/>
      <w:adjustRightInd w:val="0"/>
    </w:pPr>
    <w:rPr>
      <w:rFonts w:ascii="Book Antiqua" w:hAnsi="Book Antiqua" w:cs="Book Antiqua"/>
      <w:color w:val="000000"/>
      <w:sz w:val="24"/>
      <w:szCs w:val="24"/>
    </w:rPr>
  </w:style>
  <w:style w:type="paragraph" w:customStyle="1" w:styleId="Body">
    <w:name w:val="Body"/>
    <w:basedOn w:val="Normal"/>
    <w:rsid w:val="006F0AD2"/>
    <w:pPr>
      <w:autoSpaceDE w:val="0"/>
      <w:autoSpaceDN w:val="0"/>
      <w:spacing w:after="240"/>
      <w:ind w:left="630" w:hanging="360"/>
      <w:jc w:val="both"/>
    </w:pPr>
    <w:rPr>
      <w:rFonts w:ascii="Calibri" w:eastAsiaTheme="minorHAnsi" w:hAnsi="Calibri" w:cs="Calibri"/>
      <w:color w:val="414042"/>
      <w:sz w:val="20"/>
      <w:szCs w:val="20"/>
    </w:rPr>
  </w:style>
  <w:style w:type="character" w:customStyle="1" w:styleId="apple-converted-space">
    <w:name w:val="apple-converted-space"/>
    <w:basedOn w:val="DefaultParagraphFont"/>
    <w:rsid w:val="00A1240B"/>
  </w:style>
  <w:style w:type="paragraph" w:customStyle="1" w:styleId="Tabletext">
    <w:name w:val="Table text"/>
    <w:basedOn w:val="Normal"/>
    <w:link w:val="TabletextChar"/>
    <w:rsid w:val="00454F73"/>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454F73"/>
    <w:rPr>
      <w:rFonts w:ascii="Palatino" w:hAnsi="Palatino"/>
      <w:color w:val="000000"/>
      <w:sz w:val="20"/>
      <w:szCs w:val="20"/>
    </w:rPr>
  </w:style>
  <w:style w:type="paragraph" w:styleId="FootnoteText">
    <w:name w:val="footnote text"/>
    <w:basedOn w:val="Normal"/>
    <w:link w:val="FootnoteTextChar"/>
    <w:semiHidden/>
    <w:unhideWhenUsed/>
    <w:rsid w:val="00A21DC5"/>
    <w:rPr>
      <w:sz w:val="20"/>
      <w:szCs w:val="20"/>
    </w:rPr>
  </w:style>
  <w:style w:type="character" w:customStyle="1" w:styleId="FootnoteTextChar">
    <w:name w:val="Footnote Text Char"/>
    <w:basedOn w:val="DefaultParagraphFont"/>
    <w:link w:val="FootnoteText"/>
    <w:semiHidden/>
    <w:rsid w:val="00A21DC5"/>
    <w:rPr>
      <w:rFonts w:ascii="Verdana" w:hAnsi="Verdana"/>
      <w:sz w:val="20"/>
      <w:szCs w:val="20"/>
    </w:rPr>
  </w:style>
  <w:style w:type="character" w:styleId="FootnoteReference">
    <w:name w:val="footnote reference"/>
    <w:basedOn w:val="DefaultParagraphFont"/>
    <w:semiHidden/>
    <w:unhideWhenUsed/>
    <w:rsid w:val="00A21DC5"/>
    <w:rPr>
      <w:vertAlign w:val="superscript"/>
    </w:rPr>
  </w:style>
  <w:style w:type="paragraph" w:styleId="Revision">
    <w:name w:val="Revision"/>
    <w:hidden/>
    <w:semiHidden/>
    <w:rsid w:val="001E463F"/>
    <w:rPr>
      <w:rFonts w:ascii="Verdana" w:hAnsi="Verdana"/>
      <w:sz w:val="18"/>
      <w:szCs w:val="24"/>
    </w:rPr>
  </w:style>
  <w:style w:type="paragraph" w:styleId="PlainText">
    <w:name w:val="Plain Text"/>
    <w:basedOn w:val="Normal"/>
    <w:link w:val="PlainTextChar"/>
    <w:semiHidden/>
    <w:unhideWhenUsed/>
    <w:rsid w:val="00725D5E"/>
    <w:rPr>
      <w:rFonts w:ascii="Consolas" w:hAnsi="Consolas" w:cs="Consolas"/>
      <w:sz w:val="21"/>
      <w:szCs w:val="21"/>
    </w:rPr>
  </w:style>
  <w:style w:type="character" w:customStyle="1" w:styleId="PlainTextChar">
    <w:name w:val="Plain Text Char"/>
    <w:basedOn w:val="DefaultParagraphFont"/>
    <w:link w:val="PlainText"/>
    <w:semiHidden/>
    <w:rsid w:val="00725D5E"/>
    <w:rPr>
      <w:rFonts w:ascii="Consolas" w:hAnsi="Consolas" w:cs="Consolas"/>
      <w:sz w:val="21"/>
      <w:szCs w:val="21"/>
    </w:rPr>
  </w:style>
  <w:style w:type="character" w:styleId="EndnoteReference">
    <w:name w:val="endnote reference"/>
    <w:basedOn w:val="DefaultParagraphFont"/>
    <w:semiHidden/>
    <w:unhideWhenUsed/>
    <w:rsid w:val="00167267"/>
    <w:rPr>
      <w:vertAlign w:val="superscript"/>
    </w:rPr>
  </w:style>
  <w:style w:type="paragraph" w:customStyle="1" w:styleId="Table">
    <w:name w:val="Table"/>
    <w:basedOn w:val="Normal"/>
    <w:link w:val="TableChar"/>
    <w:qFormat/>
    <w:rsid w:val="00785E83"/>
    <w:pPr>
      <w:spacing w:line="276" w:lineRule="auto"/>
    </w:pPr>
    <w:rPr>
      <w:sz w:val="20"/>
      <w:szCs w:val="20"/>
    </w:rPr>
  </w:style>
  <w:style w:type="character" w:customStyle="1" w:styleId="TableChar">
    <w:name w:val="Table Char"/>
    <w:basedOn w:val="DefaultParagraphFont"/>
    <w:link w:val="Table"/>
    <w:rsid w:val="00785E83"/>
    <w:rPr>
      <w:rFonts w:ascii="Verdana" w:hAnsi="Verdana"/>
      <w:sz w:val="20"/>
      <w:szCs w:val="20"/>
    </w:rPr>
  </w:style>
  <w:style w:type="character" w:styleId="BookTitle">
    <w:name w:val="Book Title"/>
    <w:basedOn w:val="DefaultParagraphFont"/>
    <w:uiPriority w:val="33"/>
    <w:qFormat/>
    <w:rsid w:val="00B60D3E"/>
    <w:rPr>
      <w:b/>
      <w:bCs/>
      <w:smallCaps/>
      <w:spacing w:val="5"/>
    </w:rPr>
  </w:style>
  <w:style w:type="character" w:styleId="PlaceholderText">
    <w:name w:val="Placeholder Text"/>
    <w:basedOn w:val="DefaultParagraphFont"/>
    <w:semiHidden/>
    <w:rsid w:val="002062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9684">
      <w:bodyDiv w:val="1"/>
      <w:marLeft w:val="0"/>
      <w:marRight w:val="0"/>
      <w:marTop w:val="0"/>
      <w:marBottom w:val="0"/>
      <w:divBdr>
        <w:top w:val="none" w:sz="0" w:space="0" w:color="auto"/>
        <w:left w:val="none" w:sz="0" w:space="0" w:color="auto"/>
        <w:bottom w:val="none" w:sz="0" w:space="0" w:color="auto"/>
        <w:right w:val="none" w:sz="0" w:space="0" w:color="auto"/>
      </w:divBdr>
    </w:div>
    <w:div w:id="32315699">
      <w:bodyDiv w:val="1"/>
      <w:marLeft w:val="0"/>
      <w:marRight w:val="0"/>
      <w:marTop w:val="0"/>
      <w:marBottom w:val="0"/>
      <w:divBdr>
        <w:top w:val="none" w:sz="0" w:space="0" w:color="auto"/>
        <w:left w:val="none" w:sz="0" w:space="0" w:color="auto"/>
        <w:bottom w:val="none" w:sz="0" w:space="0" w:color="auto"/>
        <w:right w:val="none" w:sz="0" w:space="0" w:color="auto"/>
      </w:divBdr>
    </w:div>
    <w:div w:id="36206021">
      <w:bodyDiv w:val="1"/>
      <w:marLeft w:val="0"/>
      <w:marRight w:val="0"/>
      <w:marTop w:val="0"/>
      <w:marBottom w:val="0"/>
      <w:divBdr>
        <w:top w:val="none" w:sz="0" w:space="0" w:color="auto"/>
        <w:left w:val="none" w:sz="0" w:space="0" w:color="auto"/>
        <w:bottom w:val="none" w:sz="0" w:space="0" w:color="auto"/>
        <w:right w:val="none" w:sz="0" w:space="0" w:color="auto"/>
      </w:divBdr>
    </w:div>
    <w:div w:id="107356523">
      <w:bodyDiv w:val="1"/>
      <w:marLeft w:val="0"/>
      <w:marRight w:val="0"/>
      <w:marTop w:val="0"/>
      <w:marBottom w:val="0"/>
      <w:divBdr>
        <w:top w:val="none" w:sz="0" w:space="0" w:color="auto"/>
        <w:left w:val="none" w:sz="0" w:space="0" w:color="auto"/>
        <w:bottom w:val="none" w:sz="0" w:space="0" w:color="auto"/>
        <w:right w:val="none" w:sz="0" w:space="0" w:color="auto"/>
      </w:divBdr>
    </w:div>
    <w:div w:id="144006404">
      <w:bodyDiv w:val="1"/>
      <w:marLeft w:val="0"/>
      <w:marRight w:val="0"/>
      <w:marTop w:val="0"/>
      <w:marBottom w:val="0"/>
      <w:divBdr>
        <w:top w:val="none" w:sz="0" w:space="0" w:color="auto"/>
        <w:left w:val="none" w:sz="0" w:space="0" w:color="auto"/>
        <w:bottom w:val="none" w:sz="0" w:space="0" w:color="auto"/>
        <w:right w:val="none" w:sz="0" w:space="0" w:color="auto"/>
      </w:divBdr>
    </w:div>
    <w:div w:id="231623334">
      <w:marLeft w:val="0"/>
      <w:marRight w:val="0"/>
      <w:marTop w:val="0"/>
      <w:marBottom w:val="0"/>
      <w:divBdr>
        <w:top w:val="none" w:sz="0" w:space="0" w:color="auto"/>
        <w:left w:val="none" w:sz="0" w:space="0" w:color="auto"/>
        <w:bottom w:val="none" w:sz="0" w:space="0" w:color="auto"/>
        <w:right w:val="none" w:sz="0" w:space="0" w:color="auto"/>
      </w:divBdr>
      <w:divsChild>
        <w:div w:id="231623336">
          <w:marLeft w:val="0"/>
          <w:marRight w:val="0"/>
          <w:marTop w:val="0"/>
          <w:marBottom w:val="0"/>
          <w:divBdr>
            <w:top w:val="none" w:sz="0" w:space="0" w:color="auto"/>
            <w:left w:val="none" w:sz="0" w:space="0" w:color="auto"/>
            <w:bottom w:val="none" w:sz="0" w:space="0" w:color="auto"/>
            <w:right w:val="none" w:sz="0" w:space="0" w:color="auto"/>
          </w:divBdr>
        </w:div>
      </w:divsChild>
    </w:div>
    <w:div w:id="231623335">
      <w:marLeft w:val="0"/>
      <w:marRight w:val="0"/>
      <w:marTop w:val="0"/>
      <w:marBottom w:val="0"/>
      <w:divBdr>
        <w:top w:val="none" w:sz="0" w:space="0" w:color="auto"/>
        <w:left w:val="none" w:sz="0" w:space="0" w:color="auto"/>
        <w:bottom w:val="none" w:sz="0" w:space="0" w:color="auto"/>
        <w:right w:val="none" w:sz="0" w:space="0" w:color="auto"/>
      </w:divBdr>
    </w:div>
    <w:div w:id="231623337">
      <w:marLeft w:val="0"/>
      <w:marRight w:val="0"/>
      <w:marTop w:val="0"/>
      <w:marBottom w:val="0"/>
      <w:divBdr>
        <w:top w:val="none" w:sz="0" w:space="0" w:color="auto"/>
        <w:left w:val="none" w:sz="0" w:space="0" w:color="auto"/>
        <w:bottom w:val="none" w:sz="0" w:space="0" w:color="auto"/>
        <w:right w:val="none" w:sz="0" w:space="0" w:color="auto"/>
      </w:divBdr>
      <w:divsChild>
        <w:div w:id="231623338">
          <w:marLeft w:val="0"/>
          <w:marRight w:val="0"/>
          <w:marTop w:val="0"/>
          <w:marBottom w:val="0"/>
          <w:divBdr>
            <w:top w:val="none" w:sz="0" w:space="0" w:color="auto"/>
            <w:left w:val="none" w:sz="0" w:space="0" w:color="auto"/>
            <w:bottom w:val="none" w:sz="0" w:space="0" w:color="auto"/>
            <w:right w:val="none" w:sz="0" w:space="0" w:color="auto"/>
          </w:divBdr>
        </w:div>
      </w:divsChild>
    </w:div>
    <w:div w:id="247426527">
      <w:bodyDiv w:val="1"/>
      <w:marLeft w:val="0"/>
      <w:marRight w:val="0"/>
      <w:marTop w:val="0"/>
      <w:marBottom w:val="0"/>
      <w:divBdr>
        <w:top w:val="none" w:sz="0" w:space="0" w:color="auto"/>
        <w:left w:val="none" w:sz="0" w:space="0" w:color="auto"/>
        <w:bottom w:val="none" w:sz="0" w:space="0" w:color="auto"/>
        <w:right w:val="none" w:sz="0" w:space="0" w:color="auto"/>
      </w:divBdr>
    </w:div>
    <w:div w:id="297538888">
      <w:bodyDiv w:val="1"/>
      <w:marLeft w:val="0"/>
      <w:marRight w:val="0"/>
      <w:marTop w:val="0"/>
      <w:marBottom w:val="0"/>
      <w:divBdr>
        <w:top w:val="none" w:sz="0" w:space="0" w:color="auto"/>
        <w:left w:val="none" w:sz="0" w:space="0" w:color="auto"/>
        <w:bottom w:val="none" w:sz="0" w:space="0" w:color="auto"/>
        <w:right w:val="none" w:sz="0" w:space="0" w:color="auto"/>
      </w:divBdr>
    </w:div>
    <w:div w:id="316617266">
      <w:bodyDiv w:val="1"/>
      <w:marLeft w:val="0"/>
      <w:marRight w:val="0"/>
      <w:marTop w:val="0"/>
      <w:marBottom w:val="0"/>
      <w:divBdr>
        <w:top w:val="none" w:sz="0" w:space="0" w:color="auto"/>
        <w:left w:val="none" w:sz="0" w:space="0" w:color="auto"/>
        <w:bottom w:val="none" w:sz="0" w:space="0" w:color="auto"/>
        <w:right w:val="none" w:sz="0" w:space="0" w:color="auto"/>
      </w:divBdr>
    </w:div>
    <w:div w:id="321932567">
      <w:bodyDiv w:val="1"/>
      <w:marLeft w:val="0"/>
      <w:marRight w:val="0"/>
      <w:marTop w:val="0"/>
      <w:marBottom w:val="0"/>
      <w:divBdr>
        <w:top w:val="none" w:sz="0" w:space="0" w:color="auto"/>
        <w:left w:val="none" w:sz="0" w:space="0" w:color="auto"/>
        <w:bottom w:val="none" w:sz="0" w:space="0" w:color="auto"/>
        <w:right w:val="none" w:sz="0" w:space="0" w:color="auto"/>
      </w:divBdr>
      <w:divsChild>
        <w:div w:id="1833912087">
          <w:marLeft w:val="374"/>
          <w:marRight w:val="0"/>
          <w:marTop w:val="77"/>
          <w:marBottom w:val="0"/>
          <w:divBdr>
            <w:top w:val="none" w:sz="0" w:space="0" w:color="auto"/>
            <w:left w:val="none" w:sz="0" w:space="0" w:color="auto"/>
            <w:bottom w:val="none" w:sz="0" w:space="0" w:color="auto"/>
            <w:right w:val="none" w:sz="0" w:space="0" w:color="auto"/>
          </w:divBdr>
        </w:div>
        <w:div w:id="1523475136">
          <w:marLeft w:val="907"/>
          <w:marRight w:val="0"/>
          <w:marTop w:val="67"/>
          <w:marBottom w:val="0"/>
          <w:divBdr>
            <w:top w:val="none" w:sz="0" w:space="0" w:color="auto"/>
            <w:left w:val="none" w:sz="0" w:space="0" w:color="auto"/>
            <w:bottom w:val="none" w:sz="0" w:space="0" w:color="auto"/>
            <w:right w:val="none" w:sz="0" w:space="0" w:color="auto"/>
          </w:divBdr>
        </w:div>
        <w:div w:id="1985158250">
          <w:marLeft w:val="907"/>
          <w:marRight w:val="0"/>
          <w:marTop w:val="67"/>
          <w:marBottom w:val="0"/>
          <w:divBdr>
            <w:top w:val="none" w:sz="0" w:space="0" w:color="auto"/>
            <w:left w:val="none" w:sz="0" w:space="0" w:color="auto"/>
            <w:bottom w:val="none" w:sz="0" w:space="0" w:color="auto"/>
            <w:right w:val="none" w:sz="0" w:space="0" w:color="auto"/>
          </w:divBdr>
        </w:div>
        <w:div w:id="407308480">
          <w:marLeft w:val="907"/>
          <w:marRight w:val="0"/>
          <w:marTop w:val="67"/>
          <w:marBottom w:val="0"/>
          <w:divBdr>
            <w:top w:val="none" w:sz="0" w:space="0" w:color="auto"/>
            <w:left w:val="none" w:sz="0" w:space="0" w:color="auto"/>
            <w:bottom w:val="none" w:sz="0" w:space="0" w:color="auto"/>
            <w:right w:val="none" w:sz="0" w:space="0" w:color="auto"/>
          </w:divBdr>
        </w:div>
        <w:div w:id="970746961">
          <w:marLeft w:val="374"/>
          <w:marRight w:val="0"/>
          <w:marTop w:val="77"/>
          <w:marBottom w:val="0"/>
          <w:divBdr>
            <w:top w:val="none" w:sz="0" w:space="0" w:color="auto"/>
            <w:left w:val="none" w:sz="0" w:space="0" w:color="auto"/>
            <w:bottom w:val="none" w:sz="0" w:space="0" w:color="auto"/>
            <w:right w:val="none" w:sz="0" w:space="0" w:color="auto"/>
          </w:divBdr>
        </w:div>
        <w:div w:id="331950160">
          <w:marLeft w:val="907"/>
          <w:marRight w:val="0"/>
          <w:marTop w:val="67"/>
          <w:marBottom w:val="0"/>
          <w:divBdr>
            <w:top w:val="none" w:sz="0" w:space="0" w:color="auto"/>
            <w:left w:val="none" w:sz="0" w:space="0" w:color="auto"/>
            <w:bottom w:val="none" w:sz="0" w:space="0" w:color="auto"/>
            <w:right w:val="none" w:sz="0" w:space="0" w:color="auto"/>
          </w:divBdr>
        </w:div>
        <w:div w:id="579751964">
          <w:marLeft w:val="907"/>
          <w:marRight w:val="0"/>
          <w:marTop w:val="67"/>
          <w:marBottom w:val="0"/>
          <w:divBdr>
            <w:top w:val="none" w:sz="0" w:space="0" w:color="auto"/>
            <w:left w:val="none" w:sz="0" w:space="0" w:color="auto"/>
            <w:bottom w:val="none" w:sz="0" w:space="0" w:color="auto"/>
            <w:right w:val="none" w:sz="0" w:space="0" w:color="auto"/>
          </w:divBdr>
        </w:div>
        <w:div w:id="1959559113">
          <w:marLeft w:val="374"/>
          <w:marRight w:val="0"/>
          <w:marTop w:val="77"/>
          <w:marBottom w:val="0"/>
          <w:divBdr>
            <w:top w:val="none" w:sz="0" w:space="0" w:color="auto"/>
            <w:left w:val="none" w:sz="0" w:space="0" w:color="auto"/>
            <w:bottom w:val="none" w:sz="0" w:space="0" w:color="auto"/>
            <w:right w:val="none" w:sz="0" w:space="0" w:color="auto"/>
          </w:divBdr>
        </w:div>
        <w:div w:id="1888569620">
          <w:marLeft w:val="907"/>
          <w:marRight w:val="0"/>
          <w:marTop w:val="67"/>
          <w:marBottom w:val="0"/>
          <w:divBdr>
            <w:top w:val="none" w:sz="0" w:space="0" w:color="auto"/>
            <w:left w:val="none" w:sz="0" w:space="0" w:color="auto"/>
            <w:bottom w:val="none" w:sz="0" w:space="0" w:color="auto"/>
            <w:right w:val="none" w:sz="0" w:space="0" w:color="auto"/>
          </w:divBdr>
        </w:div>
        <w:div w:id="615648267">
          <w:marLeft w:val="907"/>
          <w:marRight w:val="0"/>
          <w:marTop w:val="67"/>
          <w:marBottom w:val="0"/>
          <w:divBdr>
            <w:top w:val="none" w:sz="0" w:space="0" w:color="auto"/>
            <w:left w:val="none" w:sz="0" w:space="0" w:color="auto"/>
            <w:bottom w:val="none" w:sz="0" w:space="0" w:color="auto"/>
            <w:right w:val="none" w:sz="0" w:space="0" w:color="auto"/>
          </w:divBdr>
        </w:div>
      </w:divsChild>
    </w:div>
    <w:div w:id="336730885">
      <w:bodyDiv w:val="1"/>
      <w:marLeft w:val="0"/>
      <w:marRight w:val="0"/>
      <w:marTop w:val="0"/>
      <w:marBottom w:val="0"/>
      <w:divBdr>
        <w:top w:val="none" w:sz="0" w:space="0" w:color="auto"/>
        <w:left w:val="none" w:sz="0" w:space="0" w:color="auto"/>
        <w:bottom w:val="none" w:sz="0" w:space="0" w:color="auto"/>
        <w:right w:val="none" w:sz="0" w:space="0" w:color="auto"/>
      </w:divBdr>
    </w:div>
    <w:div w:id="419566749">
      <w:bodyDiv w:val="1"/>
      <w:marLeft w:val="0"/>
      <w:marRight w:val="0"/>
      <w:marTop w:val="0"/>
      <w:marBottom w:val="0"/>
      <w:divBdr>
        <w:top w:val="none" w:sz="0" w:space="0" w:color="auto"/>
        <w:left w:val="none" w:sz="0" w:space="0" w:color="auto"/>
        <w:bottom w:val="none" w:sz="0" w:space="0" w:color="auto"/>
        <w:right w:val="none" w:sz="0" w:space="0" w:color="auto"/>
      </w:divBdr>
    </w:div>
    <w:div w:id="429274808">
      <w:bodyDiv w:val="1"/>
      <w:marLeft w:val="0"/>
      <w:marRight w:val="0"/>
      <w:marTop w:val="0"/>
      <w:marBottom w:val="0"/>
      <w:divBdr>
        <w:top w:val="none" w:sz="0" w:space="0" w:color="auto"/>
        <w:left w:val="none" w:sz="0" w:space="0" w:color="auto"/>
        <w:bottom w:val="none" w:sz="0" w:space="0" w:color="auto"/>
        <w:right w:val="none" w:sz="0" w:space="0" w:color="auto"/>
      </w:divBdr>
    </w:div>
    <w:div w:id="483355400">
      <w:bodyDiv w:val="1"/>
      <w:marLeft w:val="0"/>
      <w:marRight w:val="0"/>
      <w:marTop w:val="0"/>
      <w:marBottom w:val="0"/>
      <w:divBdr>
        <w:top w:val="none" w:sz="0" w:space="0" w:color="auto"/>
        <w:left w:val="none" w:sz="0" w:space="0" w:color="auto"/>
        <w:bottom w:val="none" w:sz="0" w:space="0" w:color="auto"/>
        <w:right w:val="none" w:sz="0" w:space="0" w:color="auto"/>
      </w:divBdr>
    </w:div>
    <w:div w:id="491141915">
      <w:bodyDiv w:val="1"/>
      <w:marLeft w:val="0"/>
      <w:marRight w:val="0"/>
      <w:marTop w:val="0"/>
      <w:marBottom w:val="0"/>
      <w:divBdr>
        <w:top w:val="none" w:sz="0" w:space="0" w:color="auto"/>
        <w:left w:val="none" w:sz="0" w:space="0" w:color="auto"/>
        <w:bottom w:val="none" w:sz="0" w:space="0" w:color="auto"/>
        <w:right w:val="none" w:sz="0" w:space="0" w:color="auto"/>
      </w:divBdr>
    </w:div>
    <w:div w:id="492455764">
      <w:bodyDiv w:val="1"/>
      <w:marLeft w:val="0"/>
      <w:marRight w:val="0"/>
      <w:marTop w:val="0"/>
      <w:marBottom w:val="0"/>
      <w:divBdr>
        <w:top w:val="none" w:sz="0" w:space="0" w:color="auto"/>
        <w:left w:val="none" w:sz="0" w:space="0" w:color="auto"/>
        <w:bottom w:val="none" w:sz="0" w:space="0" w:color="auto"/>
        <w:right w:val="none" w:sz="0" w:space="0" w:color="auto"/>
      </w:divBdr>
    </w:div>
    <w:div w:id="610362542">
      <w:bodyDiv w:val="1"/>
      <w:marLeft w:val="0"/>
      <w:marRight w:val="0"/>
      <w:marTop w:val="0"/>
      <w:marBottom w:val="0"/>
      <w:divBdr>
        <w:top w:val="none" w:sz="0" w:space="0" w:color="auto"/>
        <w:left w:val="none" w:sz="0" w:space="0" w:color="auto"/>
        <w:bottom w:val="none" w:sz="0" w:space="0" w:color="auto"/>
        <w:right w:val="none" w:sz="0" w:space="0" w:color="auto"/>
      </w:divBdr>
    </w:div>
    <w:div w:id="614143768">
      <w:bodyDiv w:val="1"/>
      <w:marLeft w:val="0"/>
      <w:marRight w:val="0"/>
      <w:marTop w:val="0"/>
      <w:marBottom w:val="0"/>
      <w:divBdr>
        <w:top w:val="none" w:sz="0" w:space="0" w:color="auto"/>
        <w:left w:val="none" w:sz="0" w:space="0" w:color="auto"/>
        <w:bottom w:val="none" w:sz="0" w:space="0" w:color="auto"/>
        <w:right w:val="none" w:sz="0" w:space="0" w:color="auto"/>
      </w:divBdr>
    </w:div>
    <w:div w:id="621226128">
      <w:bodyDiv w:val="1"/>
      <w:marLeft w:val="0"/>
      <w:marRight w:val="0"/>
      <w:marTop w:val="0"/>
      <w:marBottom w:val="0"/>
      <w:divBdr>
        <w:top w:val="none" w:sz="0" w:space="0" w:color="auto"/>
        <w:left w:val="none" w:sz="0" w:space="0" w:color="auto"/>
        <w:bottom w:val="none" w:sz="0" w:space="0" w:color="auto"/>
        <w:right w:val="none" w:sz="0" w:space="0" w:color="auto"/>
      </w:divBdr>
    </w:div>
    <w:div w:id="820001450">
      <w:bodyDiv w:val="1"/>
      <w:marLeft w:val="0"/>
      <w:marRight w:val="0"/>
      <w:marTop w:val="0"/>
      <w:marBottom w:val="0"/>
      <w:divBdr>
        <w:top w:val="none" w:sz="0" w:space="0" w:color="auto"/>
        <w:left w:val="none" w:sz="0" w:space="0" w:color="auto"/>
        <w:bottom w:val="none" w:sz="0" w:space="0" w:color="auto"/>
        <w:right w:val="none" w:sz="0" w:space="0" w:color="auto"/>
      </w:divBdr>
    </w:div>
    <w:div w:id="864169720">
      <w:bodyDiv w:val="1"/>
      <w:marLeft w:val="0"/>
      <w:marRight w:val="0"/>
      <w:marTop w:val="0"/>
      <w:marBottom w:val="0"/>
      <w:divBdr>
        <w:top w:val="none" w:sz="0" w:space="0" w:color="auto"/>
        <w:left w:val="none" w:sz="0" w:space="0" w:color="auto"/>
        <w:bottom w:val="none" w:sz="0" w:space="0" w:color="auto"/>
        <w:right w:val="none" w:sz="0" w:space="0" w:color="auto"/>
      </w:divBdr>
    </w:div>
    <w:div w:id="888223825">
      <w:bodyDiv w:val="1"/>
      <w:marLeft w:val="0"/>
      <w:marRight w:val="0"/>
      <w:marTop w:val="0"/>
      <w:marBottom w:val="0"/>
      <w:divBdr>
        <w:top w:val="none" w:sz="0" w:space="0" w:color="auto"/>
        <w:left w:val="none" w:sz="0" w:space="0" w:color="auto"/>
        <w:bottom w:val="none" w:sz="0" w:space="0" w:color="auto"/>
        <w:right w:val="none" w:sz="0" w:space="0" w:color="auto"/>
      </w:divBdr>
    </w:div>
    <w:div w:id="911163431">
      <w:bodyDiv w:val="1"/>
      <w:marLeft w:val="0"/>
      <w:marRight w:val="0"/>
      <w:marTop w:val="0"/>
      <w:marBottom w:val="0"/>
      <w:divBdr>
        <w:top w:val="none" w:sz="0" w:space="0" w:color="auto"/>
        <w:left w:val="none" w:sz="0" w:space="0" w:color="auto"/>
        <w:bottom w:val="none" w:sz="0" w:space="0" w:color="auto"/>
        <w:right w:val="none" w:sz="0" w:space="0" w:color="auto"/>
      </w:divBdr>
    </w:div>
    <w:div w:id="932514276">
      <w:bodyDiv w:val="1"/>
      <w:marLeft w:val="0"/>
      <w:marRight w:val="0"/>
      <w:marTop w:val="0"/>
      <w:marBottom w:val="0"/>
      <w:divBdr>
        <w:top w:val="none" w:sz="0" w:space="0" w:color="auto"/>
        <w:left w:val="none" w:sz="0" w:space="0" w:color="auto"/>
        <w:bottom w:val="none" w:sz="0" w:space="0" w:color="auto"/>
        <w:right w:val="none" w:sz="0" w:space="0" w:color="auto"/>
      </w:divBdr>
    </w:div>
    <w:div w:id="935285972">
      <w:bodyDiv w:val="1"/>
      <w:marLeft w:val="0"/>
      <w:marRight w:val="0"/>
      <w:marTop w:val="0"/>
      <w:marBottom w:val="0"/>
      <w:divBdr>
        <w:top w:val="none" w:sz="0" w:space="0" w:color="auto"/>
        <w:left w:val="none" w:sz="0" w:space="0" w:color="auto"/>
        <w:bottom w:val="none" w:sz="0" w:space="0" w:color="auto"/>
        <w:right w:val="none" w:sz="0" w:space="0" w:color="auto"/>
      </w:divBdr>
    </w:div>
    <w:div w:id="955672466">
      <w:bodyDiv w:val="1"/>
      <w:marLeft w:val="0"/>
      <w:marRight w:val="0"/>
      <w:marTop w:val="0"/>
      <w:marBottom w:val="0"/>
      <w:divBdr>
        <w:top w:val="none" w:sz="0" w:space="0" w:color="auto"/>
        <w:left w:val="none" w:sz="0" w:space="0" w:color="auto"/>
        <w:bottom w:val="none" w:sz="0" w:space="0" w:color="auto"/>
        <w:right w:val="none" w:sz="0" w:space="0" w:color="auto"/>
      </w:divBdr>
    </w:div>
    <w:div w:id="967273492">
      <w:bodyDiv w:val="1"/>
      <w:marLeft w:val="0"/>
      <w:marRight w:val="0"/>
      <w:marTop w:val="0"/>
      <w:marBottom w:val="0"/>
      <w:divBdr>
        <w:top w:val="none" w:sz="0" w:space="0" w:color="auto"/>
        <w:left w:val="none" w:sz="0" w:space="0" w:color="auto"/>
        <w:bottom w:val="none" w:sz="0" w:space="0" w:color="auto"/>
        <w:right w:val="none" w:sz="0" w:space="0" w:color="auto"/>
      </w:divBdr>
    </w:div>
    <w:div w:id="975720155">
      <w:bodyDiv w:val="1"/>
      <w:marLeft w:val="0"/>
      <w:marRight w:val="0"/>
      <w:marTop w:val="0"/>
      <w:marBottom w:val="0"/>
      <w:divBdr>
        <w:top w:val="none" w:sz="0" w:space="0" w:color="auto"/>
        <w:left w:val="none" w:sz="0" w:space="0" w:color="auto"/>
        <w:bottom w:val="none" w:sz="0" w:space="0" w:color="auto"/>
        <w:right w:val="none" w:sz="0" w:space="0" w:color="auto"/>
      </w:divBdr>
    </w:div>
    <w:div w:id="1055205152">
      <w:bodyDiv w:val="1"/>
      <w:marLeft w:val="0"/>
      <w:marRight w:val="0"/>
      <w:marTop w:val="0"/>
      <w:marBottom w:val="0"/>
      <w:divBdr>
        <w:top w:val="none" w:sz="0" w:space="0" w:color="auto"/>
        <w:left w:val="none" w:sz="0" w:space="0" w:color="auto"/>
        <w:bottom w:val="none" w:sz="0" w:space="0" w:color="auto"/>
        <w:right w:val="none" w:sz="0" w:space="0" w:color="auto"/>
      </w:divBdr>
    </w:div>
    <w:div w:id="1074670583">
      <w:bodyDiv w:val="1"/>
      <w:marLeft w:val="0"/>
      <w:marRight w:val="0"/>
      <w:marTop w:val="0"/>
      <w:marBottom w:val="0"/>
      <w:divBdr>
        <w:top w:val="none" w:sz="0" w:space="0" w:color="auto"/>
        <w:left w:val="none" w:sz="0" w:space="0" w:color="auto"/>
        <w:bottom w:val="none" w:sz="0" w:space="0" w:color="auto"/>
        <w:right w:val="none" w:sz="0" w:space="0" w:color="auto"/>
      </w:divBdr>
    </w:div>
    <w:div w:id="1126852470">
      <w:bodyDiv w:val="1"/>
      <w:marLeft w:val="0"/>
      <w:marRight w:val="0"/>
      <w:marTop w:val="0"/>
      <w:marBottom w:val="0"/>
      <w:divBdr>
        <w:top w:val="none" w:sz="0" w:space="0" w:color="auto"/>
        <w:left w:val="none" w:sz="0" w:space="0" w:color="auto"/>
        <w:bottom w:val="none" w:sz="0" w:space="0" w:color="auto"/>
        <w:right w:val="none" w:sz="0" w:space="0" w:color="auto"/>
      </w:divBdr>
    </w:div>
    <w:div w:id="1400401948">
      <w:bodyDiv w:val="1"/>
      <w:marLeft w:val="0"/>
      <w:marRight w:val="0"/>
      <w:marTop w:val="0"/>
      <w:marBottom w:val="0"/>
      <w:divBdr>
        <w:top w:val="none" w:sz="0" w:space="0" w:color="auto"/>
        <w:left w:val="none" w:sz="0" w:space="0" w:color="auto"/>
        <w:bottom w:val="none" w:sz="0" w:space="0" w:color="auto"/>
        <w:right w:val="none" w:sz="0" w:space="0" w:color="auto"/>
      </w:divBdr>
    </w:div>
    <w:div w:id="1441029213">
      <w:bodyDiv w:val="1"/>
      <w:marLeft w:val="0"/>
      <w:marRight w:val="0"/>
      <w:marTop w:val="0"/>
      <w:marBottom w:val="0"/>
      <w:divBdr>
        <w:top w:val="none" w:sz="0" w:space="0" w:color="auto"/>
        <w:left w:val="none" w:sz="0" w:space="0" w:color="auto"/>
        <w:bottom w:val="none" w:sz="0" w:space="0" w:color="auto"/>
        <w:right w:val="none" w:sz="0" w:space="0" w:color="auto"/>
      </w:divBdr>
      <w:divsChild>
        <w:div w:id="1121917946">
          <w:marLeft w:val="0"/>
          <w:marRight w:val="0"/>
          <w:marTop w:val="0"/>
          <w:marBottom w:val="0"/>
          <w:divBdr>
            <w:top w:val="single" w:sz="6" w:space="2" w:color="6B90DA"/>
            <w:left w:val="none" w:sz="0" w:space="0" w:color="auto"/>
            <w:bottom w:val="none" w:sz="0" w:space="0" w:color="auto"/>
            <w:right w:val="none" w:sz="0" w:space="0" w:color="auto"/>
          </w:divBdr>
        </w:div>
      </w:divsChild>
    </w:div>
    <w:div w:id="1468933950">
      <w:bodyDiv w:val="1"/>
      <w:marLeft w:val="0"/>
      <w:marRight w:val="0"/>
      <w:marTop w:val="0"/>
      <w:marBottom w:val="0"/>
      <w:divBdr>
        <w:top w:val="none" w:sz="0" w:space="0" w:color="auto"/>
        <w:left w:val="none" w:sz="0" w:space="0" w:color="auto"/>
        <w:bottom w:val="none" w:sz="0" w:space="0" w:color="auto"/>
        <w:right w:val="none" w:sz="0" w:space="0" w:color="auto"/>
      </w:divBdr>
    </w:div>
    <w:div w:id="1493330386">
      <w:bodyDiv w:val="1"/>
      <w:marLeft w:val="0"/>
      <w:marRight w:val="0"/>
      <w:marTop w:val="0"/>
      <w:marBottom w:val="0"/>
      <w:divBdr>
        <w:top w:val="none" w:sz="0" w:space="0" w:color="auto"/>
        <w:left w:val="none" w:sz="0" w:space="0" w:color="auto"/>
        <w:bottom w:val="none" w:sz="0" w:space="0" w:color="auto"/>
        <w:right w:val="none" w:sz="0" w:space="0" w:color="auto"/>
      </w:divBdr>
    </w:div>
    <w:div w:id="1514417319">
      <w:bodyDiv w:val="1"/>
      <w:marLeft w:val="0"/>
      <w:marRight w:val="0"/>
      <w:marTop w:val="0"/>
      <w:marBottom w:val="0"/>
      <w:divBdr>
        <w:top w:val="none" w:sz="0" w:space="0" w:color="auto"/>
        <w:left w:val="none" w:sz="0" w:space="0" w:color="auto"/>
        <w:bottom w:val="none" w:sz="0" w:space="0" w:color="auto"/>
        <w:right w:val="none" w:sz="0" w:space="0" w:color="auto"/>
      </w:divBdr>
    </w:div>
    <w:div w:id="1522938045">
      <w:bodyDiv w:val="1"/>
      <w:marLeft w:val="0"/>
      <w:marRight w:val="0"/>
      <w:marTop w:val="0"/>
      <w:marBottom w:val="0"/>
      <w:divBdr>
        <w:top w:val="none" w:sz="0" w:space="0" w:color="auto"/>
        <w:left w:val="none" w:sz="0" w:space="0" w:color="auto"/>
        <w:bottom w:val="none" w:sz="0" w:space="0" w:color="auto"/>
        <w:right w:val="none" w:sz="0" w:space="0" w:color="auto"/>
      </w:divBdr>
    </w:div>
    <w:div w:id="1537082065">
      <w:bodyDiv w:val="1"/>
      <w:marLeft w:val="0"/>
      <w:marRight w:val="0"/>
      <w:marTop w:val="0"/>
      <w:marBottom w:val="0"/>
      <w:divBdr>
        <w:top w:val="none" w:sz="0" w:space="0" w:color="auto"/>
        <w:left w:val="none" w:sz="0" w:space="0" w:color="auto"/>
        <w:bottom w:val="none" w:sz="0" w:space="0" w:color="auto"/>
        <w:right w:val="none" w:sz="0" w:space="0" w:color="auto"/>
      </w:divBdr>
    </w:div>
    <w:div w:id="1564439064">
      <w:bodyDiv w:val="1"/>
      <w:marLeft w:val="0"/>
      <w:marRight w:val="0"/>
      <w:marTop w:val="0"/>
      <w:marBottom w:val="0"/>
      <w:divBdr>
        <w:top w:val="none" w:sz="0" w:space="0" w:color="auto"/>
        <w:left w:val="none" w:sz="0" w:space="0" w:color="auto"/>
        <w:bottom w:val="none" w:sz="0" w:space="0" w:color="auto"/>
        <w:right w:val="none" w:sz="0" w:space="0" w:color="auto"/>
      </w:divBdr>
    </w:div>
    <w:div w:id="1569922880">
      <w:bodyDiv w:val="1"/>
      <w:marLeft w:val="0"/>
      <w:marRight w:val="0"/>
      <w:marTop w:val="0"/>
      <w:marBottom w:val="0"/>
      <w:divBdr>
        <w:top w:val="none" w:sz="0" w:space="0" w:color="auto"/>
        <w:left w:val="none" w:sz="0" w:space="0" w:color="auto"/>
        <w:bottom w:val="none" w:sz="0" w:space="0" w:color="auto"/>
        <w:right w:val="none" w:sz="0" w:space="0" w:color="auto"/>
      </w:divBdr>
    </w:div>
    <w:div w:id="1621298763">
      <w:bodyDiv w:val="1"/>
      <w:marLeft w:val="0"/>
      <w:marRight w:val="0"/>
      <w:marTop w:val="0"/>
      <w:marBottom w:val="0"/>
      <w:divBdr>
        <w:top w:val="none" w:sz="0" w:space="0" w:color="auto"/>
        <w:left w:val="none" w:sz="0" w:space="0" w:color="auto"/>
        <w:bottom w:val="none" w:sz="0" w:space="0" w:color="auto"/>
        <w:right w:val="none" w:sz="0" w:space="0" w:color="auto"/>
      </w:divBdr>
    </w:div>
    <w:div w:id="1638410971">
      <w:bodyDiv w:val="1"/>
      <w:marLeft w:val="0"/>
      <w:marRight w:val="0"/>
      <w:marTop w:val="0"/>
      <w:marBottom w:val="0"/>
      <w:divBdr>
        <w:top w:val="none" w:sz="0" w:space="0" w:color="auto"/>
        <w:left w:val="none" w:sz="0" w:space="0" w:color="auto"/>
        <w:bottom w:val="none" w:sz="0" w:space="0" w:color="auto"/>
        <w:right w:val="none" w:sz="0" w:space="0" w:color="auto"/>
      </w:divBdr>
    </w:div>
    <w:div w:id="1678269688">
      <w:bodyDiv w:val="1"/>
      <w:marLeft w:val="0"/>
      <w:marRight w:val="0"/>
      <w:marTop w:val="0"/>
      <w:marBottom w:val="0"/>
      <w:divBdr>
        <w:top w:val="none" w:sz="0" w:space="0" w:color="auto"/>
        <w:left w:val="none" w:sz="0" w:space="0" w:color="auto"/>
        <w:bottom w:val="none" w:sz="0" w:space="0" w:color="auto"/>
        <w:right w:val="none" w:sz="0" w:space="0" w:color="auto"/>
      </w:divBdr>
    </w:div>
    <w:div w:id="1732532640">
      <w:bodyDiv w:val="1"/>
      <w:marLeft w:val="0"/>
      <w:marRight w:val="0"/>
      <w:marTop w:val="0"/>
      <w:marBottom w:val="0"/>
      <w:divBdr>
        <w:top w:val="none" w:sz="0" w:space="0" w:color="auto"/>
        <w:left w:val="none" w:sz="0" w:space="0" w:color="auto"/>
        <w:bottom w:val="none" w:sz="0" w:space="0" w:color="auto"/>
        <w:right w:val="none" w:sz="0" w:space="0" w:color="auto"/>
      </w:divBdr>
    </w:div>
    <w:div w:id="1820228942">
      <w:bodyDiv w:val="1"/>
      <w:marLeft w:val="0"/>
      <w:marRight w:val="0"/>
      <w:marTop w:val="0"/>
      <w:marBottom w:val="0"/>
      <w:divBdr>
        <w:top w:val="none" w:sz="0" w:space="0" w:color="auto"/>
        <w:left w:val="none" w:sz="0" w:space="0" w:color="auto"/>
        <w:bottom w:val="none" w:sz="0" w:space="0" w:color="auto"/>
        <w:right w:val="none" w:sz="0" w:space="0" w:color="auto"/>
      </w:divBdr>
    </w:div>
    <w:div w:id="1884516128">
      <w:bodyDiv w:val="1"/>
      <w:marLeft w:val="0"/>
      <w:marRight w:val="0"/>
      <w:marTop w:val="0"/>
      <w:marBottom w:val="0"/>
      <w:divBdr>
        <w:top w:val="none" w:sz="0" w:space="0" w:color="auto"/>
        <w:left w:val="none" w:sz="0" w:space="0" w:color="auto"/>
        <w:bottom w:val="none" w:sz="0" w:space="0" w:color="auto"/>
        <w:right w:val="none" w:sz="0" w:space="0" w:color="auto"/>
      </w:divBdr>
    </w:div>
    <w:div w:id="1927376109">
      <w:bodyDiv w:val="1"/>
      <w:marLeft w:val="0"/>
      <w:marRight w:val="0"/>
      <w:marTop w:val="0"/>
      <w:marBottom w:val="0"/>
      <w:divBdr>
        <w:top w:val="none" w:sz="0" w:space="0" w:color="auto"/>
        <w:left w:val="none" w:sz="0" w:space="0" w:color="auto"/>
        <w:bottom w:val="none" w:sz="0" w:space="0" w:color="auto"/>
        <w:right w:val="none" w:sz="0" w:space="0" w:color="auto"/>
      </w:divBdr>
    </w:div>
    <w:div w:id="1939680332">
      <w:bodyDiv w:val="1"/>
      <w:marLeft w:val="0"/>
      <w:marRight w:val="0"/>
      <w:marTop w:val="0"/>
      <w:marBottom w:val="0"/>
      <w:divBdr>
        <w:top w:val="none" w:sz="0" w:space="0" w:color="auto"/>
        <w:left w:val="none" w:sz="0" w:space="0" w:color="auto"/>
        <w:bottom w:val="none" w:sz="0" w:space="0" w:color="auto"/>
        <w:right w:val="none" w:sz="0" w:space="0" w:color="auto"/>
      </w:divBdr>
    </w:div>
    <w:div w:id="1955015659">
      <w:bodyDiv w:val="1"/>
      <w:marLeft w:val="0"/>
      <w:marRight w:val="0"/>
      <w:marTop w:val="0"/>
      <w:marBottom w:val="0"/>
      <w:divBdr>
        <w:top w:val="none" w:sz="0" w:space="0" w:color="auto"/>
        <w:left w:val="none" w:sz="0" w:space="0" w:color="auto"/>
        <w:bottom w:val="none" w:sz="0" w:space="0" w:color="auto"/>
        <w:right w:val="none" w:sz="0" w:space="0" w:color="auto"/>
      </w:divBdr>
    </w:div>
    <w:div w:id="2009820029">
      <w:bodyDiv w:val="1"/>
      <w:marLeft w:val="0"/>
      <w:marRight w:val="0"/>
      <w:marTop w:val="0"/>
      <w:marBottom w:val="0"/>
      <w:divBdr>
        <w:top w:val="none" w:sz="0" w:space="0" w:color="auto"/>
        <w:left w:val="none" w:sz="0" w:space="0" w:color="auto"/>
        <w:bottom w:val="none" w:sz="0" w:space="0" w:color="auto"/>
        <w:right w:val="none" w:sz="0" w:space="0" w:color="auto"/>
      </w:divBdr>
    </w:div>
    <w:div w:id="21473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EPC 2021">
  <a:themeElements>
    <a:clrScheme name="NEPC 2021">
      <a:dk1>
        <a:srgbClr val="6B6B6B"/>
      </a:dk1>
      <a:lt1>
        <a:sysClr val="window" lastClr="FFFFFF"/>
      </a:lt1>
      <a:dk2>
        <a:srgbClr val="002060"/>
      </a:dk2>
      <a:lt2>
        <a:srgbClr val="C9D4DE"/>
      </a:lt2>
      <a:accent1>
        <a:srgbClr val="16709E"/>
      </a:accent1>
      <a:accent2>
        <a:srgbClr val="6ED0F7"/>
      </a:accent2>
      <a:accent3>
        <a:srgbClr val="8CC94A"/>
      </a:accent3>
      <a:accent4>
        <a:srgbClr val="D6F28C"/>
      </a:accent4>
      <a:accent5>
        <a:srgbClr val="F2CC73"/>
      </a:accent5>
      <a:accent6>
        <a:srgbClr val="43505E"/>
      </a:accent6>
      <a:hlink>
        <a:srgbClr val="14709E"/>
      </a:hlink>
      <a:folHlink>
        <a:srgbClr val="70CFF5"/>
      </a:folHlink>
    </a:clrScheme>
    <a:fontScheme name="NEPC 202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dirty="0" err="1" smtClean="0">
            <a:cs typeface="Verdana"/>
          </a:defRPr>
        </a:defPPr>
      </a:lstStyle>
    </a:txDef>
  </a:objectDefaults>
  <a:extraClrSchemeLst/>
  <a:extLst>
    <a:ext uri="{05A4C25C-085E-4340-85A3-A5531E510DB2}">
      <thm15:themeFamily xmlns:thm15="http://schemas.microsoft.com/office/thememl/2012/main" name="NEPC 2021" id="{87B66493-1994-4B62-A3F1-ADE5144DE8BB}" vid="{DEADB63F-1C38-49A8-8E0C-6B5CAE7EED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earch_x0020_Team xmlns="5c138111-3044-4f8b-9118-e8006ddda399">Hedge Funds</Research_x0020_Team>
    <Document_x0020_Owner xmlns="5c138111-3044-4f8b-9118-e8006ddda399">
      <UserInfo>
        <DisplayName>Karlsson, Amanda</DisplayName>
        <AccountId>560</AccountId>
        <AccountType/>
      </UserInfo>
    </Document_x0020_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2B03702EB88443AF657CE449C5D799" ma:contentTypeVersion="6" ma:contentTypeDescription="Create a new document." ma:contentTypeScope="" ma:versionID="49a72e07a01338c44da6c48137676ad1">
  <xsd:schema xmlns:xsd="http://www.w3.org/2001/XMLSchema" xmlns:xs="http://www.w3.org/2001/XMLSchema" xmlns:p="http://schemas.microsoft.com/office/2006/metadata/properties" xmlns:ns2="5c138111-3044-4f8b-9118-e8006ddda399" targetNamespace="http://schemas.microsoft.com/office/2006/metadata/properties" ma:root="true" ma:fieldsID="1cc4ce0a48b167ad4bb5abacddb42b43" ns2:_="">
    <xsd:import namespace="5c138111-3044-4f8b-9118-e8006ddda399"/>
    <xsd:element name="properties">
      <xsd:complexType>
        <xsd:sequence>
          <xsd:element name="documentManagement">
            <xsd:complexType>
              <xsd:all>
                <xsd:element ref="ns2:Research_x0020_Team"/>
                <xsd:element ref="ns2:Document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38111-3044-4f8b-9118-e8006ddda399" elementFormDefault="qualified">
    <xsd:import namespace="http://schemas.microsoft.com/office/2006/documentManagement/types"/>
    <xsd:import namespace="http://schemas.microsoft.com/office/infopath/2007/PartnerControls"/>
    <xsd:element name="Research_x0020_Team" ma:index="8" ma:displayName="Research Team" ma:format="Dropdown" ma:internalName="Research_x0020_Team">
      <xsd:simpleType>
        <xsd:restriction base="dms:Choice">
          <xsd:enumeration value="Asset Allocation"/>
          <xsd:enumeration value="Hedge Funds"/>
          <xsd:enumeration value="Private Markets"/>
          <xsd:enumeration value="Traditional Assets"/>
        </xsd:restriction>
      </xsd:simpleType>
    </xsd:element>
    <xsd:element name="Document_x0020_Owner" ma:index="9"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81A5C-B33B-4CA4-AB16-42119E706DBC}">
  <ds:schemaRefs>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5c138111-3044-4f8b-9118-e8006ddda399"/>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3AD22DCF-0400-4EB9-B663-3278DF13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38111-3044-4f8b-9118-e8006ddda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BADD0-4E4E-4272-B3B5-E089C9340BB7}">
  <ds:schemaRefs>
    <ds:schemaRef ds:uri="http://schemas.microsoft.com/sharepoint/v3/contenttype/forms"/>
  </ds:schemaRefs>
</ds:datastoreItem>
</file>

<file path=customXml/itemProps4.xml><?xml version="1.0" encoding="utf-8"?>
<ds:datastoreItem xmlns:ds="http://schemas.openxmlformats.org/officeDocument/2006/customXml" ds:itemID="{591405CB-D126-47F1-9408-5F2D7D48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4071</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Hedge Fund RFI for Open-Ended Credit Funds</vt:lpstr>
    </vt:vector>
  </TitlesOfParts>
  <Company>NEPC</Company>
  <LinksUpToDate>false</LinksUpToDate>
  <CharactersWithSpaces>27222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Hedge Fund RFI for Open-Ended Credit Funds</dc:title>
  <dc:subject>Investment Opportunity</dc:subject>
  <dc:creator>Adam, Alexandra</dc:creator>
  <cp:lastModifiedBy>Murphy, Kiley</cp:lastModifiedBy>
  <cp:revision>5</cp:revision>
  <cp:lastPrinted>2014-07-10T21:16:00Z</cp:lastPrinted>
  <dcterms:created xsi:type="dcterms:W3CDTF">2023-02-09T15:00:00Z</dcterms:created>
  <dcterms:modified xsi:type="dcterms:W3CDTF">2024-10-03T22:26:00Z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y fmtid="{D5CDD505-2E9C-101B-9397-08002B2CF9AE}" pid="3" name="ContentTypeId">
    <vt:lpwstr>0x010100902B03702EB88443AF657CE449C5D799</vt:lpwstr>
  </property>
</Properties>
</file>